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D1E6" w14:textId="4CA066DF" w:rsidR="008B38A0" w:rsidRDefault="00F64AEF" w:rsidP="00F64AEF">
      <w:pPr>
        <w:spacing w:after="0"/>
        <w:jc w:val="center"/>
        <w:rPr>
          <w:rFonts w:cstheme="minorHAnsi"/>
          <w:b/>
          <w:sz w:val="36"/>
          <w:szCs w:val="36"/>
        </w:rPr>
      </w:pPr>
      <w:r>
        <w:rPr>
          <w:rFonts w:cstheme="minorHAnsi"/>
          <w:b/>
          <w:sz w:val="36"/>
          <w:szCs w:val="36"/>
        </w:rPr>
        <w:t xml:space="preserve">Privacy Notice 3: </w:t>
      </w:r>
      <w:r w:rsidRPr="00ED5C11">
        <w:rPr>
          <w:rFonts w:cstheme="minorHAnsi"/>
          <w:b/>
          <w:sz w:val="36"/>
          <w:szCs w:val="36"/>
        </w:rPr>
        <w:t>How Cricketfield Surgery</w:t>
      </w:r>
      <w:r>
        <w:rPr>
          <w:rFonts w:cstheme="minorHAnsi"/>
          <w:b/>
          <w:sz w:val="36"/>
          <w:szCs w:val="36"/>
        </w:rPr>
        <w:t xml:space="preserve"> Shares your Information</w:t>
      </w:r>
    </w:p>
    <w:tbl>
      <w:tblPr>
        <w:tblpPr w:leftFromText="180" w:rightFromText="180" w:vertAnchor="page" w:horzAnchor="margin" w:tblpY="3311"/>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2"/>
      </w:tblGrid>
      <w:tr w:rsidR="00F64AEF" w14:paraId="65209939" w14:textId="77777777" w:rsidTr="00F64AEF">
        <w:trPr>
          <w:trHeight w:val="4725"/>
        </w:trPr>
        <w:tc>
          <w:tcPr>
            <w:tcW w:w="9082" w:type="dxa"/>
          </w:tcPr>
          <w:p w14:paraId="0363E51F" w14:textId="77777777" w:rsidR="00F64AEF" w:rsidRPr="0063709C" w:rsidRDefault="00F64AEF" w:rsidP="00F64AEF">
            <w:pPr>
              <w:ind w:left="105"/>
              <w:rPr>
                <w:rFonts w:eastAsia="Times New Roman" w:cstheme="minorHAnsi"/>
                <w:b/>
                <w:sz w:val="28"/>
                <w:szCs w:val="28"/>
                <w:lang w:val="en-US"/>
              </w:rPr>
            </w:pPr>
            <w:r>
              <w:rPr>
                <w:rFonts w:eastAsia="Times New Roman" w:cstheme="minorHAnsi"/>
                <w:b/>
                <w:sz w:val="28"/>
                <w:szCs w:val="28"/>
                <w:lang w:val="en-US"/>
              </w:rPr>
              <w:t xml:space="preserve">How your information is shared so that this practice can meet legal </w:t>
            </w:r>
            <w:r w:rsidRPr="0063709C">
              <w:rPr>
                <w:rFonts w:eastAsia="Times New Roman" w:cstheme="minorHAnsi"/>
                <w:b/>
                <w:sz w:val="28"/>
                <w:szCs w:val="28"/>
                <w:lang w:val="en-US"/>
              </w:rPr>
              <w:t>requirements</w:t>
            </w:r>
          </w:p>
          <w:p w14:paraId="2A597E46" w14:textId="77777777" w:rsidR="00F64AEF" w:rsidRDefault="00F64AEF" w:rsidP="00F64AEF">
            <w:pPr>
              <w:spacing w:after="0"/>
              <w:ind w:left="105"/>
              <w:rPr>
                <w:rFonts w:cstheme="minorHAnsi"/>
                <w:sz w:val="24"/>
                <w:szCs w:val="24"/>
              </w:rPr>
            </w:pPr>
            <w:r w:rsidRPr="00CF2046">
              <w:rPr>
                <w:rFonts w:cstheme="minorHAnsi"/>
                <w:sz w:val="24"/>
                <w:szCs w:val="24"/>
              </w:rPr>
              <w:t xml:space="preserve">The law requires </w:t>
            </w:r>
            <w:r w:rsidRPr="00FA57F1">
              <w:rPr>
                <w:rFonts w:cstheme="minorHAnsi"/>
                <w:sz w:val="24"/>
                <w:szCs w:val="24"/>
              </w:rPr>
              <w:t xml:space="preserve">Cricketfield Surgery </w:t>
            </w:r>
            <w:r w:rsidRPr="00CF2046">
              <w:rPr>
                <w:rFonts w:cstheme="minorHAnsi"/>
                <w:sz w:val="24"/>
                <w:szCs w:val="24"/>
              </w:rPr>
              <w:t>to share information from your medical records in certain circumstances.</w:t>
            </w:r>
            <w:r>
              <w:rPr>
                <w:rFonts w:cstheme="minorHAnsi"/>
                <w:sz w:val="24"/>
                <w:szCs w:val="24"/>
              </w:rPr>
              <w:t xml:space="preserve"> Information is shared so that the NHS or Public Health England can, for example:</w:t>
            </w:r>
          </w:p>
          <w:p w14:paraId="464E1D1E" w14:textId="77777777" w:rsidR="00F64AEF" w:rsidRDefault="00F64AEF" w:rsidP="00F64AEF">
            <w:pPr>
              <w:spacing w:after="0"/>
              <w:ind w:left="105"/>
              <w:rPr>
                <w:rFonts w:cstheme="minorHAnsi"/>
                <w:sz w:val="24"/>
                <w:szCs w:val="24"/>
              </w:rPr>
            </w:pPr>
          </w:p>
          <w:p w14:paraId="3DBFF1FF" w14:textId="77777777" w:rsidR="00F64AEF" w:rsidRPr="00CD07D7" w:rsidRDefault="00F64AEF" w:rsidP="00F64AEF">
            <w:pPr>
              <w:pStyle w:val="ListParagraph"/>
              <w:numPr>
                <w:ilvl w:val="0"/>
                <w:numId w:val="1"/>
              </w:numPr>
              <w:spacing w:after="0"/>
              <w:ind w:left="825"/>
              <w:rPr>
                <w:rFonts w:cstheme="minorHAnsi"/>
                <w:sz w:val="24"/>
                <w:szCs w:val="24"/>
              </w:rPr>
            </w:pPr>
            <w:r w:rsidRPr="00CD07D7">
              <w:rPr>
                <w:rFonts w:cstheme="minorHAnsi"/>
                <w:sz w:val="24"/>
                <w:szCs w:val="24"/>
              </w:rPr>
              <w:t>plan and manage services;</w:t>
            </w:r>
          </w:p>
          <w:p w14:paraId="07B3A546" w14:textId="77777777" w:rsidR="00F64AEF" w:rsidRPr="00CD07D7" w:rsidRDefault="00F64AEF" w:rsidP="00F64AEF">
            <w:pPr>
              <w:pStyle w:val="ListParagraph"/>
              <w:numPr>
                <w:ilvl w:val="0"/>
                <w:numId w:val="1"/>
              </w:numPr>
              <w:spacing w:after="0"/>
              <w:ind w:left="825"/>
              <w:rPr>
                <w:rFonts w:cstheme="minorHAnsi"/>
                <w:sz w:val="24"/>
                <w:szCs w:val="24"/>
              </w:rPr>
            </w:pPr>
            <w:r w:rsidRPr="00CD07D7">
              <w:rPr>
                <w:rFonts w:cstheme="minorHAnsi"/>
                <w:sz w:val="24"/>
                <w:szCs w:val="24"/>
              </w:rPr>
              <w:t>check that the</w:t>
            </w:r>
            <w:r>
              <w:rPr>
                <w:rFonts w:cstheme="minorHAnsi"/>
                <w:sz w:val="24"/>
                <w:szCs w:val="24"/>
              </w:rPr>
              <w:t xml:space="preserve"> care being provided</w:t>
            </w:r>
            <w:r w:rsidRPr="00CD07D7">
              <w:rPr>
                <w:rFonts w:cstheme="minorHAnsi"/>
                <w:sz w:val="24"/>
                <w:szCs w:val="24"/>
              </w:rPr>
              <w:t xml:space="preserve"> is safe;</w:t>
            </w:r>
          </w:p>
          <w:p w14:paraId="11D8158C" w14:textId="77777777" w:rsidR="00F64AEF" w:rsidRDefault="00F64AEF" w:rsidP="00F64AEF">
            <w:pPr>
              <w:pStyle w:val="ListParagraph"/>
              <w:numPr>
                <w:ilvl w:val="0"/>
                <w:numId w:val="1"/>
              </w:numPr>
              <w:spacing w:after="0"/>
              <w:ind w:left="825"/>
              <w:rPr>
                <w:rFonts w:cstheme="minorHAnsi"/>
                <w:sz w:val="24"/>
                <w:szCs w:val="24"/>
              </w:rPr>
            </w:pPr>
            <w:r w:rsidRPr="00CD07D7">
              <w:rPr>
                <w:rFonts w:cstheme="minorHAnsi"/>
                <w:sz w:val="24"/>
                <w:szCs w:val="24"/>
              </w:rPr>
              <w:t xml:space="preserve">prevent infectious diseases from spreading.  </w:t>
            </w:r>
          </w:p>
          <w:p w14:paraId="29BF484B" w14:textId="77777777" w:rsidR="00F64AEF" w:rsidRPr="00CD07D7" w:rsidRDefault="00F64AEF" w:rsidP="00F64AEF">
            <w:pPr>
              <w:pStyle w:val="ListParagraph"/>
              <w:spacing w:after="0"/>
              <w:ind w:left="825"/>
              <w:rPr>
                <w:rFonts w:cstheme="minorHAnsi"/>
                <w:sz w:val="24"/>
                <w:szCs w:val="24"/>
              </w:rPr>
            </w:pPr>
          </w:p>
          <w:p w14:paraId="2A453413" w14:textId="77777777" w:rsidR="00F64AEF" w:rsidRDefault="00F64AEF" w:rsidP="00F64AEF">
            <w:pPr>
              <w:spacing w:after="0"/>
              <w:ind w:left="105"/>
              <w:rPr>
                <w:rFonts w:cstheme="minorHAnsi"/>
                <w:sz w:val="24"/>
                <w:szCs w:val="24"/>
              </w:rPr>
            </w:pPr>
            <w:r>
              <w:rPr>
                <w:rFonts w:cstheme="minorHAnsi"/>
                <w:sz w:val="24"/>
                <w:szCs w:val="24"/>
              </w:rPr>
              <w:t xml:space="preserve">We will share information with </w:t>
            </w:r>
            <w:r w:rsidRPr="00CF2046">
              <w:rPr>
                <w:rFonts w:cstheme="minorHAnsi"/>
                <w:sz w:val="24"/>
                <w:szCs w:val="24"/>
              </w:rPr>
              <w:t>NHS Digital, the Care Quality Commission and local health protection team (or Public Health England)</w:t>
            </w:r>
            <w:r>
              <w:rPr>
                <w:rFonts w:cstheme="minorHAnsi"/>
                <w:sz w:val="24"/>
                <w:szCs w:val="24"/>
              </w:rPr>
              <w:t xml:space="preserve"> when the law requires us to do so</w:t>
            </w:r>
            <w:r w:rsidRPr="00CF2046">
              <w:rPr>
                <w:rFonts w:cstheme="minorHAnsi"/>
                <w:sz w:val="24"/>
                <w:szCs w:val="24"/>
              </w:rPr>
              <w:t>.</w:t>
            </w:r>
            <w:r>
              <w:rPr>
                <w:rFonts w:cstheme="minorHAnsi"/>
                <w:sz w:val="24"/>
                <w:szCs w:val="24"/>
              </w:rPr>
              <w:t xml:space="preserve"> Please see below for more information.</w:t>
            </w:r>
          </w:p>
          <w:p w14:paraId="3BEB73AD" w14:textId="77777777" w:rsidR="00F64AEF" w:rsidRDefault="00F64AEF" w:rsidP="00F64AEF">
            <w:pPr>
              <w:spacing w:after="0"/>
              <w:ind w:left="105"/>
              <w:rPr>
                <w:rFonts w:cstheme="minorHAnsi"/>
                <w:sz w:val="24"/>
                <w:szCs w:val="24"/>
              </w:rPr>
            </w:pPr>
          </w:p>
          <w:p w14:paraId="52C18538" w14:textId="77777777" w:rsidR="00F64AEF" w:rsidRDefault="00F64AEF" w:rsidP="00F64AEF">
            <w:pPr>
              <w:ind w:left="105"/>
              <w:rPr>
                <w:rFonts w:eastAsia="Times New Roman" w:cstheme="minorHAnsi"/>
                <w:b/>
                <w:sz w:val="28"/>
                <w:szCs w:val="28"/>
                <w:lang w:val="en-US"/>
              </w:rPr>
            </w:pPr>
            <w:r>
              <w:rPr>
                <w:rFonts w:cstheme="minorHAnsi"/>
                <w:sz w:val="24"/>
                <w:szCs w:val="24"/>
              </w:rPr>
              <w:t>We must also share your information if a court of law orders us to do so.</w:t>
            </w:r>
          </w:p>
        </w:tc>
      </w:tr>
    </w:tbl>
    <w:p w14:paraId="19383721" w14:textId="77777777" w:rsidR="008B38A0" w:rsidRDefault="008B38A0" w:rsidP="008B38A0">
      <w:pPr>
        <w:spacing w:after="0"/>
        <w:rPr>
          <w:rFonts w:cstheme="minorHAnsi"/>
          <w:sz w:val="24"/>
          <w:szCs w:val="24"/>
        </w:rPr>
      </w:pPr>
    </w:p>
    <w:tbl>
      <w:tblPr>
        <w:tblW w:w="94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8B38A0" w14:paraId="65014457" w14:textId="77777777" w:rsidTr="004F7429">
        <w:trPr>
          <w:trHeight w:val="4701"/>
        </w:trPr>
        <w:tc>
          <w:tcPr>
            <w:tcW w:w="9465" w:type="dxa"/>
          </w:tcPr>
          <w:p w14:paraId="1CA7A6E9" w14:textId="77777777" w:rsidR="008B38A0" w:rsidRPr="0063709C" w:rsidRDefault="008B38A0" w:rsidP="004F7429">
            <w:pPr>
              <w:rPr>
                <w:rFonts w:cstheme="minorHAnsi"/>
                <w:b/>
                <w:sz w:val="28"/>
                <w:szCs w:val="28"/>
              </w:rPr>
            </w:pPr>
            <w:r>
              <w:rPr>
                <w:rFonts w:cstheme="minorHAnsi"/>
                <w:sz w:val="24"/>
                <w:szCs w:val="24"/>
              </w:rPr>
              <w:t xml:space="preserve"> </w:t>
            </w:r>
            <w:r w:rsidRPr="0063709C">
              <w:rPr>
                <w:rFonts w:cstheme="minorHAnsi"/>
                <w:b/>
                <w:sz w:val="28"/>
                <w:szCs w:val="28"/>
              </w:rPr>
              <w:t>NHS Digital</w:t>
            </w:r>
          </w:p>
          <w:p w14:paraId="66BAFBC7" w14:textId="77777777"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NHS Digital is a national body which has legal responsibilities to collect information about health and social care services.</w:t>
            </w:r>
          </w:p>
          <w:p w14:paraId="2E59F7E8" w14:textId="77777777" w:rsidR="008B38A0" w:rsidRPr="003474D4" w:rsidRDefault="008B38A0" w:rsidP="004F7429">
            <w:pPr>
              <w:spacing w:after="0"/>
              <w:ind w:left="435"/>
              <w:rPr>
                <w:rFonts w:cstheme="minorHAnsi"/>
                <w:sz w:val="24"/>
                <w:szCs w:val="24"/>
              </w:rPr>
            </w:pPr>
            <w:r w:rsidRPr="003474D4">
              <w:rPr>
                <w:rFonts w:cstheme="minorHAnsi"/>
                <w:sz w:val="24"/>
                <w:szCs w:val="24"/>
              </w:rPr>
              <w:t xml:space="preserve"> </w:t>
            </w:r>
          </w:p>
          <w:p w14:paraId="4C88475D" w14:textId="77777777"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It collects information from across the NHS in England and provides reports on how the NHS is performing. These reports help to plan and improve services to patients.</w:t>
            </w:r>
          </w:p>
          <w:p w14:paraId="23268A96" w14:textId="77777777" w:rsidR="008B38A0" w:rsidRPr="003474D4" w:rsidRDefault="008B38A0" w:rsidP="004F7429">
            <w:pPr>
              <w:spacing w:after="0"/>
              <w:ind w:left="75"/>
              <w:rPr>
                <w:rFonts w:cstheme="minorHAnsi"/>
                <w:sz w:val="24"/>
                <w:szCs w:val="24"/>
              </w:rPr>
            </w:pPr>
            <w:r w:rsidRPr="003474D4">
              <w:rPr>
                <w:rFonts w:cstheme="minorHAnsi"/>
                <w:sz w:val="24"/>
                <w:szCs w:val="24"/>
              </w:rPr>
              <w:t xml:space="preserve">  </w:t>
            </w:r>
          </w:p>
          <w:p w14:paraId="189F6121" w14:textId="77777777"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This practice must comply with the law and will send data to NHS Digital, for example, when it is told to do so by the Secretary of State for Health or NHS England under the Health and Social Care Act 2012.</w:t>
            </w:r>
          </w:p>
          <w:p w14:paraId="355DF127" w14:textId="77777777" w:rsidR="008B38A0" w:rsidRPr="003474D4" w:rsidRDefault="008B38A0" w:rsidP="004F7429">
            <w:pPr>
              <w:spacing w:after="0"/>
              <w:ind w:left="75"/>
              <w:rPr>
                <w:rFonts w:cstheme="minorHAnsi"/>
                <w:sz w:val="24"/>
                <w:szCs w:val="24"/>
              </w:rPr>
            </w:pPr>
          </w:p>
          <w:p w14:paraId="6FF9278D" w14:textId="77777777" w:rsidR="008B38A0" w:rsidRPr="003474D4" w:rsidRDefault="008B38A0" w:rsidP="008B38A0">
            <w:pPr>
              <w:pStyle w:val="ListParagraph"/>
              <w:numPr>
                <w:ilvl w:val="0"/>
                <w:numId w:val="3"/>
              </w:numPr>
              <w:spacing w:after="0"/>
              <w:rPr>
                <w:rFonts w:cstheme="minorHAnsi"/>
                <w:sz w:val="24"/>
                <w:szCs w:val="24"/>
              </w:rPr>
            </w:pPr>
            <w:r w:rsidRPr="003474D4">
              <w:rPr>
                <w:sz w:val="24"/>
                <w:szCs w:val="24"/>
              </w:rPr>
              <w:t xml:space="preserve">More information about NHS Digital and how it uses information can be found at: </w:t>
            </w:r>
          </w:p>
          <w:p w14:paraId="446F49E1" w14:textId="77777777" w:rsidR="008B38A0" w:rsidRDefault="008B38A0" w:rsidP="004F7429">
            <w:pPr>
              <w:pStyle w:val="ListParagraph"/>
              <w:spacing w:after="0"/>
              <w:rPr>
                <w:rStyle w:val="Hyperlink"/>
                <w:color w:val="0070C0"/>
                <w:sz w:val="24"/>
                <w:szCs w:val="24"/>
              </w:rPr>
            </w:pPr>
            <w:hyperlink r:id="rId10" w:history="1">
              <w:r w:rsidRPr="00382B0A">
                <w:rPr>
                  <w:rStyle w:val="Hyperlink"/>
                  <w:color w:val="0070C0"/>
                  <w:sz w:val="24"/>
                  <w:szCs w:val="24"/>
                </w:rPr>
                <w:t>https://digital.nhs.uk/home</w:t>
              </w:r>
            </w:hyperlink>
          </w:p>
          <w:p w14:paraId="7C7207BD" w14:textId="77777777" w:rsidR="008B38A0" w:rsidRDefault="008B38A0" w:rsidP="004F7429">
            <w:pPr>
              <w:pStyle w:val="ListParagraph"/>
              <w:spacing w:after="0"/>
              <w:rPr>
                <w:rStyle w:val="Hyperlink"/>
                <w:color w:val="0070C0"/>
                <w:sz w:val="24"/>
                <w:szCs w:val="24"/>
              </w:rPr>
            </w:pPr>
          </w:p>
          <w:p w14:paraId="3D9FD70B" w14:textId="77777777" w:rsidR="008B38A0" w:rsidRPr="00D52AAE" w:rsidRDefault="008B38A0" w:rsidP="008B38A0">
            <w:pPr>
              <w:pStyle w:val="ListParagraph"/>
              <w:numPr>
                <w:ilvl w:val="0"/>
                <w:numId w:val="3"/>
              </w:numPr>
              <w:spacing w:after="0"/>
              <w:rPr>
                <w:sz w:val="24"/>
                <w:szCs w:val="24"/>
                <w:u w:val="single"/>
              </w:rPr>
            </w:pPr>
            <w:r>
              <w:rPr>
                <w:sz w:val="24"/>
                <w:szCs w:val="24"/>
              </w:rPr>
              <w:t xml:space="preserve">NHS Digital sometimes shares names and addresses of patients suspected of committing immigration offences with the Home Office. More information on this can be found here: </w:t>
            </w:r>
            <w:hyperlink r:id="rId11" w:history="1">
              <w:r w:rsidRPr="00B80B29">
                <w:rPr>
                  <w:rStyle w:val="Hyperlink"/>
                  <w:sz w:val="24"/>
                  <w:szCs w:val="24"/>
                </w:rPr>
                <w:t>https://www.gov.uk/government/publications/information-requests-from-the-home-office-to-nhs-digital</w:t>
              </w:r>
            </w:hyperlink>
          </w:p>
          <w:p w14:paraId="3809A4BA" w14:textId="77777777" w:rsidR="008B38A0" w:rsidRPr="00D52AAE" w:rsidRDefault="008B38A0" w:rsidP="004F7429">
            <w:pPr>
              <w:spacing w:after="0"/>
              <w:rPr>
                <w:rFonts w:cstheme="minorHAnsi"/>
                <w:sz w:val="24"/>
                <w:szCs w:val="24"/>
              </w:rPr>
            </w:pPr>
          </w:p>
        </w:tc>
      </w:tr>
    </w:tbl>
    <w:tbl>
      <w:tblPr>
        <w:tblpPr w:leftFromText="180" w:rightFromText="180" w:vertAnchor="text" w:horzAnchor="margin" w:tblpY="17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F64AEF" w14:paraId="79B989A5" w14:textId="77777777" w:rsidTr="0077092F">
        <w:trPr>
          <w:trHeight w:val="2400"/>
        </w:trPr>
        <w:tc>
          <w:tcPr>
            <w:tcW w:w="9322" w:type="dxa"/>
          </w:tcPr>
          <w:p w14:paraId="69C5B200" w14:textId="77777777" w:rsidR="00F64AEF" w:rsidRPr="003474D4" w:rsidRDefault="00F64AEF" w:rsidP="0077092F">
            <w:pPr>
              <w:ind w:left="75"/>
              <w:rPr>
                <w:b/>
                <w:sz w:val="28"/>
                <w:szCs w:val="28"/>
              </w:rPr>
            </w:pPr>
            <w:r w:rsidRPr="003474D4">
              <w:rPr>
                <w:b/>
                <w:sz w:val="28"/>
                <w:szCs w:val="28"/>
              </w:rPr>
              <w:lastRenderedPageBreak/>
              <w:t>Care Quality Commission (CQC)</w:t>
            </w:r>
          </w:p>
          <w:p w14:paraId="604AA687" w14:textId="77777777" w:rsidR="00F64AEF" w:rsidRDefault="00F64AEF" w:rsidP="0077092F">
            <w:pPr>
              <w:pStyle w:val="NoSpacing"/>
              <w:numPr>
                <w:ilvl w:val="0"/>
                <w:numId w:val="9"/>
              </w:numPr>
            </w:pPr>
            <w:r w:rsidRPr="003474D4">
              <w:t xml:space="preserve">The CQC regulates health and social care services to ensure that safe care is provided. </w:t>
            </w:r>
          </w:p>
          <w:p w14:paraId="2AE384E7" w14:textId="77777777" w:rsidR="00F64AEF" w:rsidRPr="003474D4" w:rsidRDefault="00F64AEF" w:rsidP="0077092F">
            <w:pPr>
              <w:pStyle w:val="NoSpacing"/>
            </w:pPr>
          </w:p>
          <w:p w14:paraId="756E4F0E" w14:textId="77777777" w:rsidR="00F64AEF" w:rsidRDefault="00F64AEF" w:rsidP="0077092F">
            <w:pPr>
              <w:pStyle w:val="NoSpacing"/>
              <w:numPr>
                <w:ilvl w:val="0"/>
                <w:numId w:val="9"/>
              </w:numPr>
            </w:pPr>
            <w:r w:rsidRPr="003474D4">
              <w:t xml:space="preserve">The law says that we must report certain serious events to the CQC, for example, when patient safety has been put at risk. </w:t>
            </w:r>
          </w:p>
          <w:p w14:paraId="23DBD4AF" w14:textId="77777777" w:rsidR="00F64AEF" w:rsidRPr="003474D4" w:rsidRDefault="00F64AEF" w:rsidP="0077092F">
            <w:pPr>
              <w:pStyle w:val="NoSpacing"/>
            </w:pPr>
          </w:p>
          <w:p w14:paraId="5F41C899" w14:textId="72F43FCC" w:rsidR="00F64AEF" w:rsidRPr="00F64AEF" w:rsidRDefault="00F64AEF" w:rsidP="0077092F">
            <w:pPr>
              <w:pStyle w:val="NoSpacing"/>
              <w:numPr>
                <w:ilvl w:val="0"/>
                <w:numId w:val="9"/>
              </w:numPr>
            </w:pPr>
            <w:r w:rsidRPr="003474D4">
              <w:t xml:space="preserve">For more information about the CQC see: </w:t>
            </w:r>
            <w:hyperlink r:id="rId12" w:history="1">
              <w:r w:rsidRPr="003474D4">
                <w:rPr>
                  <w:rStyle w:val="Hyperlink"/>
                  <w:rFonts w:cstheme="minorHAnsi"/>
                  <w:sz w:val="24"/>
                  <w:szCs w:val="24"/>
                </w:rPr>
                <w:t>http://www.cqc.org.uk/</w:t>
              </w:r>
            </w:hyperlink>
          </w:p>
        </w:tc>
      </w:tr>
    </w:tbl>
    <w:p w14:paraId="7CA7B676" w14:textId="5C14B2AF" w:rsidR="008B38A0" w:rsidRPr="00CF2046" w:rsidRDefault="0077092F" w:rsidP="00F64AEF">
      <w:pPr>
        <w:spacing w:after="0"/>
        <w:rPr>
          <w:b/>
          <w:sz w:val="24"/>
          <w:szCs w:val="24"/>
        </w:rPr>
      </w:pPr>
      <w:r w:rsidRPr="00A54442">
        <w:rPr>
          <w:rFonts w:cstheme="minorHAnsi"/>
          <w:noProof/>
        </w:rPr>
        <mc:AlternateContent>
          <mc:Choice Requires="wps">
            <w:drawing>
              <wp:anchor distT="45720" distB="45720" distL="114300" distR="114300" simplePos="0" relativeHeight="251658752" behindDoc="0" locked="0" layoutInCell="1" allowOverlap="1" wp14:anchorId="3D16BBA1" wp14:editId="593171AF">
                <wp:simplePos x="0" y="0"/>
                <wp:positionH relativeFrom="column">
                  <wp:posOffset>-95250</wp:posOffset>
                </wp:positionH>
                <wp:positionV relativeFrom="paragraph">
                  <wp:posOffset>6122670</wp:posOffset>
                </wp:positionV>
                <wp:extent cx="5926455" cy="2219325"/>
                <wp:effectExtent l="0" t="0" r="17145" b="28575"/>
                <wp:wrapSquare wrapText="bothSides"/>
                <wp:docPr id="1902133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219325"/>
                        </a:xfrm>
                        <a:prstGeom prst="rect">
                          <a:avLst/>
                        </a:prstGeom>
                        <a:solidFill>
                          <a:srgbClr val="FFFFFF"/>
                        </a:solidFill>
                        <a:ln w="9525">
                          <a:solidFill>
                            <a:srgbClr val="000000"/>
                          </a:solidFill>
                          <a:miter lim="800000"/>
                          <a:headEnd/>
                          <a:tailEnd/>
                        </a:ln>
                      </wps:spPr>
                      <wps:txbx>
                        <w:txbxContent>
                          <w:p w14:paraId="088DA521" w14:textId="57613A8C" w:rsidR="008C53EB" w:rsidRPr="00A54442" w:rsidRDefault="008C53EB" w:rsidP="008C53EB">
                            <w:pPr>
                              <w:pStyle w:val="NormalWeb"/>
                              <w:shd w:val="clear" w:color="auto" w:fill="FFFFFF"/>
                              <w:spacing w:before="0" w:beforeAutospacing="0" w:after="120" w:afterAutospacing="0"/>
                              <w:rPr>
                                <w:rFonts w:asciiTheme="minorHAnsi" w:hAnsiTheme="minorHAnsi" w:cstheme="minorHAnsi"/>
                                <w:b/>
                                <w:bCs/>
                                <w:color w:val="242424"/>
                                <w:sz w:val="28"/>
                                <w:szCs w:val="28"/>
                                <w:bdr w:val="none" w:sz="0" w:space="0" w:color="auto" w:frame="1"/>
                              </w:rPr>
                            </w:pPr>
                            <w:r>
                              <w:rPr>
                                <w:rFonts w:asciiTheme="minorHAnsi" w:hAnsiTheme="minorHAnsi" w:cstheme="minorHAnsi"/>
                                <w:b/>
                                <w:bCs/>
                                <w:color w:val="242424"/>
                                <w:sz w:val="28"/>
                                <w:szCs w:val="28"/>
                                <w:bdr w:val="none" w:sz="0" w:space="0" w:color="auto" w:frame="1"/>
                              </w:rPr>
                              <w:t>GP Connect</w:t>
                            </w:r>
                          </w:p>
                          <w:p w14:paraId="6191270B" w14:textId="77777777" w:rsidR="008C53EB" w:rsidRDefault="008C53EB" w:rsidP="0077092F">
                            <w:pPr>
                              <w:jc w:val="both"/>
                            </w:pPr>
                            <w:r w:rsidRPr="008C53EB">
                              <w:t>GP Connect which will provide 1700 pharmacies access to GP Connect. This will provider registered community pharmacy professionals to have read-only access to patient GP records.</w:t>
                            </w:r>
                            <w:r>
                              <w:t xml:space="preserve">  </w:t>
                            </w:r>
                            <w:r w:rsidRPr="008C53EB">
                              <w:t>All GP Practices are mandated to provide access to patient records via GP Connect and therefore are legally required to provide this access. GP Connect can only be used for direct care, and by medical examiners for the statutory purpose of reviewing death.</w:t>
                            </w:r>
                            <w:r>
                              <w:t xml:space="preserve">  </w:t>
                            </w:r>
                            <w:r w:rsidRPr="008C53EB">
                              <w:t>Access is governed by role-based access and organisational controls, only people who need to see the GP patient record for direct care should be able to see it. Therefore, only community pharmacy professionals who need to see the record for direct care, will have access.</w:t>
                            </w:r>
                          </w:p>
                          <w:p w14:paraId="01E4F66B" w14:textId="74E7E454" w:rsidR="00702D95" w:rsidRPr="008C53EB" w:rsidRDefault="00702D95" w:rsidP="008C53EB">
                            <w:r w:rsidRPr="00702D95">
                              <w:t xml:space="preserve">The DPIA can be </w:t>
                            </w:r>
                            <w:hyperlink r:id="rId13" w:history="1">
                              <w:r w:rsidRPr="00702D95">
                                <w:rPr>
                                  <w:rStyle w:val="Hyperlink"/>
                                </w:rPr>
                                <w:t>found here.</w:t>
                              </w:r>
                            </w:hyperlink>
                          </w:p>
                          <w:p w14:paraId="16BD81F0" w14:textId="1893BED8" w:rsidR="008C53EB" w:rsidRPr="008C53EB" w:rsidRDefault="008C53EB" w:rsidP="008C53EB"/>
                          <w:p w14:paraId="22F42D8F" w14:textId="7F2E9A2B" w:rsidR="008C53EB" w:rsidRPr="008C53EB" w:rsidRDefault="008C53EB" w:rsidP="008C53EB"/>
                          <w:p w14:paraId="0DC85B94" w14:textId="77777777" w:rsidR="008C53EB" w:rsidRDefault="008C53EB" w:rsidP="008C53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16BBA1" id="_x0000_t202" coordsize="21600,21600" o:spt="202" path="m,l,21600r21600,l21600,xe">
                <v:stroke joinstyle="miter"/>
                <v:path gradientshapeok="t" o:connecttype="rect"/>
              </v:shapetype>
              <v:shape id="Text Box 2" o:spid="_x0000_s1026" type="#_x0000_t202" style="position:absolute;margin-left:-7.5pt;margin-top:482.1pt;width:466.65pt;height:174.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">
                <v:textbox>
                  <w:txbxContent>
                    <w:p w14:paraId="088DA521" w14:textId="57613A8C" w:rsidR="008C53EB" w:rsidRPr="00A54442" w:rsidRDefault="008C53EB" w:rsidP="008C53EB">
                      <w:pPr>
                        <w:pStyle w:val="NormalWeb"/>
                        <w:shd w:val="clear" w:color="auto" w:fill="FFFFFF"/>
                        <w:spacing w:before="0" w:beforeAutospacing="0" w:after="120" w:afterAutospacing="0"/>
                        <w:rPr>
                          <w:rFonts w:asciiTheme="minorHAnsi" w:hAnsiTheme="minorHAnsi" w:cstheme="minorHAnsi"/>
                          <w:b/>
                          <w:bCs/>
                          <w:color w:val="242424"/>
                          <w:sz w:val="28"/>
                          <w:szCs w:val="28"/>
                          <w:bdr w:val="none" w:sz="0" w:space="0" w:color="auto" w:frame="1"/>
                        </w:rPr>
                      </w:pPr>
                      <w:r>
                        <w:rPr>
                          <w:rFonts w:asciiTheme="minorHAnsi" w:hAnsiTheme="minorHAnsi" w:cstheme="minorHAnsi"/>
                          <w:b/>
                          <w:bCs/>
                          <w:color w:val="242424"/>
                          <w:sz w:val="28"/>
                          <w:szCs w:val="28"/>
                          <w:bdr w:val="none" w:sz="0" w:space="0" w:color="auto" w:frame="1"/>
                        </w:rPr>
                        <w:t>GP Connect</w:t>
                      </w:r>
                    </w:p>
                    <w:p w14:paraId="6191270B" w14:textId="77777777" w:rsidR="008C53EB" w:rsidRDefault="008C53EB" w:rsidP="0077092F">
                      <w:pPr>
                        <w:jc w:val="both"/>
                      </w:pPr>
                      <w:r w:rsidRPr="008C53EB">
                        <w:t>GP Connect which will provide 1700 pharmacies access to GP Connect. This will provider registered community pharmacy professionals to have read-only access to patient GP records.</w:t>
                      </w:r>
                      <w:r>
                        <w:t xml:space="preserve">  </w:t>
                      </w:r>
                      <w:r w:rsidRPr="008C53EB">
                        <w:t>All GP Practices are mandated to provide access to patient records via GP Connect and therefore are legally required to provide this access. GP Connect can only be used for direct care, and by medical examiners for the statutory purpose of reviewing death.</w:t>
                      </w:r>
                      <w:r>
                        <w:t xml:space="preserve">  </w:t>
                      </w:r>
                      <w:r w:rsidRPr="008C53EB">
                        <w:t>Access is governed by role-based access and organisational controls, only people who need to see the GP patient record for direct care should be able to see it. Therefore, only community pharmacy professionals who need to see the record for direct care, will have access.</w:t>
                      </w:r>
                    </w:p>
                    <w:p w14:paraId="01E4F66B" w14:textId="74E7E454" w:rsidR="00702D95" w:rsidRPr="008C53EB" w:rsidRDefault="00702D95" w:rsidP="008C53EB">
                      <w:r w:rsidRPr="00702D95">
                        <w:t xml:space="preserve">The DPIA can be </w:t>
                      </w:r>
                      <w:hyperlink r:id="rId14" w:history="1">
                        <w:r w:rsidRPr="00702D95">
                          <w:rPr>
                            <w:rStyle w:val="Hyperlink"/>
                          </w:rPr>
                          <w:t>found here.</w:t>
                        </w:r>
                      </w:hyperlink>
                    </w:p>
                    <w:p w14:paraId="16BD81F0" w14:textId="1893BED8" w:rsidR="008C53EB" w:rsidRPr="008C53EB" w:rsidRDefault="008C53EB" w:rsidP="008C53EB"/>
                    <w:p w14:paraId="22F42D8F" w14:textId="7F2E9A2B" w:rsidR="008C53EB" w:rsidRPr="008C53EB" w:rsidRDefault="008C53EB" w:rsidP="008C53EB"/>
                    <w:p w14:paraId="0DC85B94" w14:textId="77777777" w:rsidR="008C53EB" w:rsidRDefault="008C53EB" w:rsidP="008C53EB"/>
                  </w:txbxContent>
                </v:textbox>
                <w10:wrap type="square"/>
              </v:shape>
            </w:pict>
          </mc:Fallback>
        </mc:AlternateContent>
      </w:r>
      <w:r w:rsidRPr="00A54442">
        <w:rPr>
          <w:rFonts w:cstheme="minorHAnsi"/>
          <w:noProof/>
        </w:rPr>
        <mc:AlternateContent>
          <mc:Choice Requires="wps">
            <w:drawing>
              <wp:anchor distT="45720" distB="45720" distL="114300" distR="114300" simplePos="0" relativeHeight="251654656" behindDoc="0" locked="0" layoutInCell="1" allowOverlap="1" wp14:anchorId="7F390F36" wp14:editId="2236F57E">
                <wp:simplePos x="0" y="0"/>
                <wp:positionH relativeFrom="column">
                  <wp:posOffset>-130810</wp:posOffset>
                </wp:positionH>
                <wp:positionV relativeFrom="paragraph">
                  <wp:posOffset>3984625</wp:posOffset>
                </wp:positionV>
                <wp:extent cx="5986145" cy="1769110"/>
                <wp:effectExtent l="0" t="0" r="1460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1769110"/>
                        </a:xfrm>
                        <a:prstGeom prst="rect">
                          <a:avLst/>
                        </a:prstGeom>
                        <a:solidFill>
                          <a:srgbClr val="FFFFFF"/>
                        </a:solidFill>
                        <a:ln w="9525">
                          <a:solidFill>
                            <a:srgbClr val="000000"/>
                          </a:solidFill>
                          <a:miter lim="800000"/>
                          <a:headEnd/>
                          <a:tailEnd/>
                        </a:ln>
                      </wps:spPr>
                      <wps:txbx>
                        <w:txbxContent>
                          <w:p w14:paraId="1E2AB0DD" w14:textId="60B89123" w:rsidR="00A54442" w:rsidRPr="00A54442" w:rsidRDefault="00A54442" w:rsidP="00A54442">
                            <w:pPr>
                              <w:pStyle w:val="NormalWeb"/>
                              <w:shd w:val="clear" w:color="auto" w:fill="FFFFFF"/>
                              <w:spacing w:before="0" w:beforeAutospacing="0" w:after="120" w:afterAutospacing="0"/>
                              <w:rPr>
                                <w:rFonts w:asciiTheme="minorHAnsi" w:hAnsiTheme="minorHAnsi" w:cstheme="minorHAnsi"/>
                                <w:b/>
                                <w:bCs/>
                                <w:color w:val="242424"/>
                                <w:sz w:val="28"/>
                                <w:szCs w:val="28"/>
                                <w:bdr w:val="none" w:sz="0" w:space="0" w:color="auto" w:frame="1"/>
                              </w:rPr>
                            </w:pPr>
                            <w:proofErr w:type="spellStart"/>
                            <w:r w:rsidRPr="00A54442">
                              <w:rPr>
                                <w:rFonts w:asciiTheme="minorHAnsi" w:hAnsiTheme="minorHAnsi" w:cstheme="minorHAnsi"/>
                                <w:b/>
                                <w:bCs/>
                                <w:color w:val="242424"/>
                                <w:sz w:val="28"/>
                                <w:szCs w:val="28"/>
                                <w:bdr w:val="none" w:sz="0" w:space="0" w:color="auto" w:frame="1"/>
                              </w:rPr>
                              <w:t>Immedicare</w:t>
                            </w:r>
                            <w:proofErr w:type="spellEnd"/>
                          </w:p>
                          <w:p w14:paraId="5DF2D011" w14:textId="413D1C8D" w:rsidR="00A54442" w:rsidRPr="0077092F" w:rsidRDefault="00A54442" w:rsidP="0077092F">
                            <w:pPr>
                              <w:pStyle w:val="NormalWeb"/>
                              <w:shd w:val="clear" w:color="auto" w:fill="FFFFFF"/>
                              <w:spacing w:before="0" w:beforeAutospacing="0" w:after="120" w:afterAutospacing="0"/>
                              <w:jc w:val="both"/>
                              <w:rPr>
                                <w:rFonts w:asciiTheme="minorHAnsi" w:hAnsiTheme="minorHAnsi" w:cstheme="minorHAnsi"/>
                                <w:color w:val="242424"/>
                                <w:sz w:val="22"/>
                                <w:szCs w:val="22"/>
                                <w:lang w:eastAsia="en-GB"/>
                              </w:rPr>
                            </w:pPr>
                            <w:r w:rsidRPr="0077092F">
                              <w:rPr>
                                <w:rFonts w:asciiTheme="minorHAnsi" w:hAnsiTheme="minorHAnsi" w:cstheme="minorHAnsi"/>
                                <w:color w:val="242424"/>
                                <w:sz w:val="22"/>
                                <w:szCs w:val="22"/>
                                <w:bdr w:val="none" w:sz="0" w:space="0" w:color="auto" w:frame="1"/>
                              </w:rPr>
                              <w:t>For some of our Care Home Residents we share your records using </w:t>
                            </w:r>
                            <w:r w:rsidRPr="0077092F">
                              <w:rPr>
                                <w:rFonts w:asciiTheme="minorHAnsi" w:hAnsiTheme="minorHAnsi" w:cstheme="minorHAnsi"/>
                                <w:sz w:val="22"/>
                                <w:szCs w:val="22"/>
                                <w:bdr w:val="none" w:sz="0" w:space="0" w:color="auto" w:frame="1"/>
                              </w:rPr>
                              <w:t xml:space="preserve">the Enhanced Data Sharing Module within our clinical system </w:t>
                            </w:r>
                            <w:r w:rsidRPr="0077092F">
                              <w:rPr>
                                <w:rFonts w:asciiTheme="minorHAnsi" w:hAnsiTheme="minorHAnsi" w:cstheme="minorHAnsi"/>
                                <w:color w:val="000000"/>
                                <w:sz w:val="22"/>
                                <w:szCs w:val="22"/>
                                <w:bdr w:val="none" w:sz="0" w:space="0" w:color="auto" w:frame="1"/>
                              </w:rPr>
                              <w:t xml:space="preserve">with </w:t>
                            </w:r>
                            <w:proofErr w:type="spellStart"/>
                            <w:r w:rsidRPr="0077092F">
                              <w:rPr>
                                <w:rFonts w:asciiTheme="minorHAnsi" w:hAnsiTheme="minorHAnsi" w:cstheme="minorHAnsi"/>
                                <w:color w:val="000000"/>
                                <w:sz w:val="22"/>
                                <w:szCs w:val="22"/>
                                <w:bdr w:val="none" w:sz="0" w:space="0" w:color="auto" w:frame="1"/>
                              </w:rPr>
                              <w:t>Immedicare</w:t>
                            </w:r>
                            <w:proofErr w:type="spellEnd"/>
                            <w:r w:rsidRPr="0077092F">
                              <w:rPr>
                                <w:rFonts w:asciiTheme="minorHAnsi" w:hAnsiTheme="minorHAnsi" w:cstheme="minorHAnsi"/>
                                <w:color w:val="000000"/>
                                <w:sz w:val="22"/>
                                <w:szCs w:val="22"/>
                                <w:bdr w:val="none" w:sz="0" w:space="0" w:color="auto" w:frame="1"/>
                              </w:rPr>
                              <w:t xml:space="preserve"> so that they </w:t>
                            </w:r>
                            <w:proofErr w:type="gramStart"/>
                            <w:r w:rsidRPr="0077092F">
                              <w:rPr>
                                <w:rFonts w:asciiTheme="minorHAnsi" w:hAnsiTheme="minorHAnsi" w:cstheme="minorHAnsi"/>
                                <w:color w:val="000000"/>
                                <w:sz w:val="22"/>
                                <w:szCs w:val="22"/>
                                <w:bdr w:val="none" w:sz="0" w:space="0" w:color="auto" w:frame="1"/>
                              </w:rPr>
                              <w:t>are able to</w:t>
                            </w:r>
                            <w:proofErr w:type="gramEnd"/>
                            <w:r w:rsidRPr="0077092F">
                              <w:rPr>
                                <w:rFonts w:asciiTheme="minorHAnsi" w:hAnsiTheme="minorHAnsi" w:cstheme="minorHAnsi"/>
                                <w:color w:val="000000"/>
                                <w:sz w:val="22"/>
                                <w:szCs w:val="22"/>
                                <w:bdr w:val="none" w:sz="0" w:space="0" w:color="auto" w:frame="1"/>
                              </w:rPr>
                              <w:t xml:space="preserve"> provide a virtual clinical support service 24/7 for when you may need to be cared for.   </w:t>
                            </w:r>
                          </w:p>
                          <w:p w14:paraId="4724F843" w14:textId="77777777" w:rsidR="00A54442" w:rsidRPr="0077092F" w:rsidRDefault="00A54442" w:rsidP="0077092F">
                            <w:pPr>
                              <w:pStyle w:val="NormalWeb"/>
                              <w:shd w:val="clear" w:color="auto" w:fill="FFFFFF"/>
                              <w:spacing w:before="0" w:beforeAutospacing="0" w:after="0" w:afterAutospacing="0"/>
                              <w:jc w:val="both"/>
                              <w:rPr>
                                <w:rFonts w:asciiTheme="minorHAnsi" w:hAnsiTheme="minorHAnsi" w:cstheme="minorHAnsi"/>
                                <w:color w:val="242424"/>
                                <w:sz w:val="22"/>
                                <w:szCs w:val="22"/>
                              </w:rPr>
                            </w:pPr>
                            <w:r w:rsidRPr="0077092F">
                              <w:rPr>
                                <w:rFonts w:asciiTheme="minorHAnsi" w:hAnsiTheme="minorHAnsi" w:cstheme="minorHAnsi"/>
                                <w:color w:val="242424"/>
                                <w:sz w:val="22"/>
                                <w:szCs w:val="22"/>
                                <w:bdr w:val="none" w:sz="0" w:space="0" w:color="auto" w:frame="1"/>
                              </w:rPr>
                              <w:t>The information being shared can be </w:t>
                            </w:r>
                            <w:r w:rsidRPr="0077092F">
                              <w:rPr>
                                <w:rFonts w:asciiTheme="minorHAnsi" w:hAnsiTheme="minorHAnsi" w:cstheme="minorHAnsi"/>
                                <w:color w:val="000000"/>
                                <w:sz w:val="22"/>
                                <w:szCs w:val="22"/>
                                <w:bdr w:val="none" w:sz="0" w:space="0" w:color="auto" w:frame="1"/>
                              </w:rPr>
                              <w:t xml:space="preserve">personal contact details, diagnosis, medications, allergies, and test results. Your records will be treated with the strictest confidence and can only be viewed if you use their service. Further information regarding </w:t>
                            </w:r>
                            <w:proofErr w:type="spellStart"/>
                            <w:r w:rsidRPr="0077092F">
                              <w:rPr>
                                <w:rFonts w:asciiTheme="minorHAnsi" w:hAnsiTheme="minorHAnsi" w:cstheme="minorHAnsi"/>
                                <w:color w:val="000000"/>
                                <w:sz w:val="22"/>
                                <w:szCs w:val="22"/>
                                <w:bdr w:val="none" w:sz="0" w:space="0" w:color="auto" w:frame="1"/>
                              </w:rPr>
                              <w:t>Immedicare</w:t>
                            </w:r>
                            <w:proofErr w:type="spellEnd"/>
                            <w:r w:rsidRPr="0077092F">
                              <w:rPr>
                                <w:rFonts w:asciiTheme="minorHAnsi" w:hAnsiTheme="minorHAnsi" w:cstheme="minorHAnsi"/>
                                <w:color w:val="000000"/>
                                <w:sz w:val="22"/>
                                <w:szCs w:val="22"/>
                                <w:bdr w:val="none" w:sz="0" w:space="0" w:color="auto" w:frame="1"/>
                              </w:rPr>
                              <w:t> can be found here:</w:t>
                            </w:r>
                            <w:r w:rsidRPr="0077092F">
                              <w:rPr>
                                <w:rFonts w:asciiTheme="minorHAnsi" w:hAnsiTheme="minorHAnsi" w:cstheme="minorHAnsi"/>
                                <w:color w:val="000000"/>
                                <w:sz w:val="22"/>
                                <w:szCs w:val="22"/>
                                <w:bdr w:val="none" w:sz="0" w:space="0" w:color="auto" w:frame="1"/>
                              </w:rPr>
                              <w:br/>
                            </w:r>
                            <w:hyperlink r:id="rId15" w:tgtFrame="_blank" w:tooltip="Original URL: https://immedicare.co.uk/privacy-notice/. Click or tap if you trust this link." w:history="1">
                              <w:r w:rsidRPr="0077092F">
                                <w:rPr>
                                  <w:rStyle w:val="Hyperlink"/>
                                  <w:rFonts w:asciiTheme="minorHAnsi" w:hAnsiTheme="minorHAnsi" w:cstheme="minorHAnsi"/>
                                  <w:sz w:val="22"/>
                                  <w:szCs w:val="22"/>
                                  <w:bdr w:val="none" w:sz="0" w:space="0" w:color="auto" w:frame="1"/>
                                </w:rPr>
                                <w:t>https://immedicare.co.uk/privacy-notice/</w:t>
                              </w:r>
                            </w:hyperlink>
                            <w:r w:rsidRPr="0077092F">
                              <w:rPr>
                                <w:rFonts w:asciiTheme="minorHAnsi" w:hAnsiTheme="minorHAnsi" w:cstheme="minorHAnsi"/>
                                <w:color w:val="000000"/>
                                <w:sz w:val="22"/>
                                <w:szCs w:val="22"/>
                                <w:bdr w:val="none" w:sz="0" w:space="0" w:color="auto" w:frame="1"/>
                              </w:rPr>
                              <w:t> </w:t>
                            </w:r>
                            <w:r w:rsidRPr="0077092F">
                              <w:rPr>
                                <w:rFonts w:asciiTheme="minorHAnsi" w:hAnsiTheme="minorHAnsi" w:cstheme="minorHAnsi"/>
                                <w:color w:val="242424"/>
                                <w:sz w:val="22"/>
                                <w:szCs w:val="22"/>
                                <w:bdr w:val="none" w:sz="0" w:space="0" w:color="auto" w:frame="1"/>
                              </w:rPr>
                              <w:t> </w:t>
                            </w:r>
                            <w:r w:rsidRPr="0077092F">
                              <w:rPr>
                                <w:rFonts w:asciiTheme="minorHAnsi" w:hAnsiTheme="minorHAnsi" w:cstheme="minorHAnsi"/>
                                <w:color w:val="000000"/>
                                <w:sz w:val="22"/>
                                <w:szCs w:val="22"/>
                                <w:bdr w:val="none" w:sz="0" w:space="0" w:color="auto" w:frame="1"/>
                              </w:rPr>
                              <w:t> </w:t>
                            </w:r>
                          </w:p>
                          <w:p w14:paraId="20517372" w14:textId="550764AF" w:rsidR="00A54442" w:rsidRDefault="00A544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90F36" id="_x0000_s1027" type="#_x0000_t202" style="position:absolute;margin-left:-10.3pt;margin-top:313.75pt;width:471.35pt;height:139.3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">
                <v:textbox>
                  <w:txbxContent>
                    <w:p w14:paraId="1E2AB0DD" w14:textId="60B89123" w:rsidR="00A54442" w:rsidRPr="00A54442" w:rsidRDefault="00A54442" w:rsidP="00A54442">
                      <w:pPr>
                        <w:pStyle w:val="NormalWeb"/>
                        <w:shd w:val="clear" w:color="auto" w:fill="FFFFFF"/>
                        <w:spacing w:before="0" w:beforeAutospacing="0" w:after="120" w:afterAutospacing="0"/>
                        <w:rPr>
                          <w:rFonts w:asciiTheme="minorHAnsi" w:hAnsiTheme="minorHAnsi" w:cstheme="minorHAnsi"/>
                          <w:b/>
                          <w:bCs/>
                          <w:color w:val="242424"/>
                          <w:sz w:val="28"/>
                          <w:szCs w:val="28"/>
                          <w:bdr w:val="none" w:sz="0" w:space="0" w:color="auto" w:frame="1"/>
                        </w:rPr>
                      </w:pPr>
                      <w:proofErr w:type="spellStart"/>
                      <w:r w:rsidRPr="00A54442">
                        <w:rPr>
                          <w:rFonts w:asciiTheme="minorHAnsi" w:hAnsiTheme="minorHAnsi" w:cstheme="minorHAnsi"/>
                          <w:b/>
                          <w:bCs/>
                          <w:color w:val="242424"/>
                          <w:sz w:val="28"/>
                          <w:szCs w:val="28"/>
                          <w:bdr w:val="none" w:sz="0" w:space="0" w:color="auto" w:frame="1"/>
                        </w:rPr>
                        <w:t>Immedicare</w:t>
                      </w:r>
                      <w:proofErr w:type="spellEnd"/>
                    </w:p>
                    <w:p w14:paraId="5DF2D011" w14:textId="413D1C8D" w:rsidR="00A54442" w:rsidRPr="0077092F" w:rsidRDefault="00A54442" w:rsidP="0077092F">
                      <w:pPr>
                        <w:pStyle w:val="NormalWeb"/>
                        <w:shd w:val="clear" w:color="auto" w:fill="FFFFFF"/>
                        <w:spacing w:before="0" w:beforeAutospacing="0" w:after="120" w:afterAutospacing="0"/>
                        <w:jc w:val="both"/>
                        <w:rPr>
                          <w:rFonts w:asciiTheme="minorHAnsi" w:hAnsiTheme="minorHAnsi" w:cstheme="minorHAnsi"/>
                          <w:color w:val="242424"/>
                          <w:sz w:val="22"/>
                          <w:szCs w:val="22"/>
                          <w:lang w:eastAsia="en-GB"/>
                        </w:rPr>
                      </w:pPr>
                      <w:r w:rsidRPr="0077092F">
                        <w:rPr>
                          <w:rFonts w:asciiTheme="minorHAnsi" w:hAnsiTheme="minorHAnsi" w:cstheme="minorHAnsi"/>
                          <w:color w:val="242424"/>
                          <w:sz w:val="22"/>
                          <w:szCs w:val="22"/>
                          <w:bdr w:val="none" w:sz="0" w:space="0" w:color="auto" w:frame="1"/>
                        </w:rPr>
                        <w:t>For some of our Care Home Residents we share your records using </w:t>
                      </w:r>
                      <w:r w:rsidRPr="0077092F">
                        <w:rPr>
                          <w:rFonts w:asciiTheme="minorHAnsi" w:hAnsiTheme="minorHAnsi" w:cstheme="minorHAnsi"/>
                          <w:sz w:val="22"/>
                          <w:szCs w:val="22"/>
                          <w:bdr w:val="none" w:sz="0" w:space="0" w:color="auto" w:frame="1"/>
                        </w:rPr>
                        <w:t xml:space="preserve">the Enhanced Data Sharing Module within our clinical system </w:t>
                      </w:r>
                      <w:r w:rsidRPr="0077092F">
                        <w:rPr>
                          <w:rFonts w:asciiTheme="minorHAnsi" w:hAnsiTheme="minorHAnsi" w:cstheme="minorHAnsi"/>
                          <w:color w:val="000000"/>
                          <w:sz w:val="22"/>
                          <w:szCs w:val="22"/>
                          <w:bdr w:val="none" w:sz="0" w:space="0" w:color="auto" w:frame="1"/>
                        </w:rPr>
                        <w:t xml:space="preserve">with </w:t>
                      </w:r>
                      <w:proofErr w:type="spellStart"/>
                      <w:r w:rsidRPr="0077092F">
                        <w:rPr>
                          <w:rFonts w:asciiTheme="minorHAnsi" w:hAnsiTheme="minorHAnsi" w:cstheme="minorHAnsi"/>
                          <w:color w:val="000000"/>
                          <w:sz w:val="22"/>
                          <w:szCs w:val="22"/>
                          <w:bdr w:val="none" w:sz="0" w:space="0" w:color="auto" w:frame="1"/>
                        </w:rPr>
                        <w:t>Immedicare</w:t>
                      </w:r>
                      <w:proofErr w:type="spellEnd"/>
                      <w:r w:rsidRPr="0077092F">
                        <w:rPr>
                          <w:rFonts w:asciiTheme="minorHAnsi" w:hAnsiTheme="minorHAnsi" w:cstheme="minorHAnsi"/>
                          <w:color w:val="000000"/>
                          <w:sz w:val="22"/>
                          <w:szCs w:val="22"/>
                          <w:bdr w:val="none" w:sz="0" w:space="0" w:color="auto" w:frame="1"/>
                        </w:rPr>
                        <w:t xml:space="preserve"> so that they </w:t>
                      </w:r>
                      <w:proofErr w:type="gramStart"/>
                      <w:r w:rsidRPr="0077092F">
                        <w:rPr>
                          <w:rFonts w:asciiTheme="minorHAnsi" w:hAnsiTheme="minorHAnsi" w:cstheme="minorHAnsi"/>
                          <w:color w:val="000000"/>
                          <w:sz w:val="22"/>
                          <w:szCs w:val="22"/>
                          <w:bdr w:val="none" w:sz="0" w:space="0" w:color="auto" w:frame="1"/>
                        </w:rPr>
                        <w:t>are able to</w:t>
                      </w:r>
                      <w:proofErr w:type="gramEnd"/>
                      <w:r w:rsidRPr="0077092F">
                        <w:rPr>
                          <w:rFonts w:asciiTheme="minorHAnsi" w:hAnsiTheme="minorHAnsi" w:cstheme="minorHAnsi"/>
                          <w:color w:val="000000"/>
                          <w:sz w:val="22"/>
                          <w:szCs w:val="22"/>
                          <w:bdr w:val="none" w:sz="0" w:space="0" w:color="auto" w:frame="1"/>
                        </w:rPr>
                        <w:t xml:space="preserve"> provide a virtual clinical support service 24/7 for when you may need to be cared for.   </w:t>
                      </w:r>
                    </w:p>
                    <w:p w14:paraId="4724F843" w14:textId="77777777" w:rsidR="00A54442" w:rsidRPr="0077092F" w:rsidRDefault="00A54442" w:rsidP="0077092F">
                      <w:pPr>
                        <w:pStyle w:val="NormalWeb"/>
                        <w:shd w:val="clear" w:color="auto" w:fill="FFFFFF"/>
                        <w:spacing w:before="0" w:beforeAutospacing="0" w:after="0" w:afterAutospacing="0"/>
                        <w:jc w:val="both"/>
                        <w:rPr>
                          <w:rFonts w:asciiTheme="minorHAnsi" w:hAnsiTheme="minorHAnsi" w:cstheme="minorHAnsi"/>
                          <w:color w:val="242424"/>
                          <w:sz w:val="22"/>
                          <w:szCs w:val="22"/>
                        </w:rPr>
                      </w:pPr>
                      <w:r w:rsidRPr="0077092F">
                        <w:rPr>
                          <w:rFonts w:asciiTheme="minorHAnsi" w:hAnsiTheme="minorHAnsi" w:cstheme="minorHAnsi"/>
                          <w:color w:val="242424"/>
                          <w:sz w:val="22"/>
                          <w:szCs w:val="22"/>
                          <w:bdr w:val="none" w:sz="0" w:space="0" w:color="auto" w:frame="1"/>
                        </w:rPr>
                        <w:t>The information being shared can be </w:t>
                      </w:r>
                      <w:r w:rsidRPr="0077092F">
                        <w:rPr>
                          <w:rFonts w:asciiTheme="minorHAnsi" w:hAnsiTheme="minorHAnsi" w:cstheme="minorHAnsi"/>
                          <w:color w:val="000000"/>
                          <w:sz w:val="22"/>
                          <w:szCs w:val="22"/>
                          <w:bdr w:val="none" w:sz="0" w:space="0" w:color="auto" w:frame="1"/>
                        </w:rPr>
                        <w:t xml:space="preserve">personal contact details, diagnosis, medications, allergies, and test results. Your records will be treated with the strictest confidence and can only be viewed if you use their service. Further information regarding </w:t>
                      </w:r>
                      <w:proofErr w:type="spellStart"/>
                      <w:r w:rsidRPr="0077092F">
                        <w:rPr>
                          <w:rFonts w:asciiTheme="minorHAnsi" w:hAnsiTheme="minorHAnsi" w:cstheme="minorHAnsi"/>
                          <w:color w:val="000000"/>
                          <w:sz w:val="22"/>
                          <w:szCs w:val="22"/>
                          <w:bdr w:val="none" w:sz="0" w:space="0" w:color="auto" w:frame="1"/>
                        </w:rPr>
                        <w:t>Immedicare</w:t>
                      </w:r>
                      <w:proofErr w:type="spellEnd"/>
                      <w:r w:rsidRPr="0077092F">
                        <w:rPr>
                          <w:rFonts w:asciiTheme="minorHAnsi" w:hAnsiTheme="minorHAnsi" w:cstheme="minorHAnsi"/>
                          <w:color w:val="000000"/>
                          <w:sz w:val="22"/>
                          <w:szCs w:val="22"/>
                          <w:bdr w:val="none" w:sz="0" w:space="0" w:color="auto" w:frame="1"/>
                        </w:rPr>
                        <w:t> can be found here:</w:t>
                      </w:r>
                      <w:r w:rsidRPr="0077092F">
                        <w:rPr>
                          <w:rFonts w:asciiTheme="minorHAnsi" w:hAnsiTheme="minorHAnsi" w:cstheme="minorHAnsi"/>
                          <w:color w:val="000000"/>
                          <w:sz w:val="22"/>
                          <w:szCs w:val="22"/>
                          <w:bdr w:val="none" w:sz="0" w:space="0" w:color="auto" w:frame="1"/>
                        </w:rPr>
                        <w:br/>
                      </w:r>
                      <w:hyperlink r:id="rId16" w:tgtFrame="_blank" w:tooltip="Original URL: https://immedicare.co.uk/privacy-notice/. Click or tap if you trust this link." w:history="1">
                        <w:r w:rsidRPr="0077092F">
                          <w:rPr>
                            <w:rStyle w:val="Hyperlink"/>
                            <w:rFonts w:asciiTheme="minorHAnsi" w:hAnsiTheme="minorHAnsi" w:cstheme="minorHAnsi"/>
                            <w:sz w:val="22"/>
                            <w:szCs w:val="22"/>
                            <w:bdr w:val="none" w:sz="0" w:space="0" w:color="auto" w:frame="1"/>
                          </w:rPr>
                          <w:t>https://immedicare.co.uk/privacy-notice/</w:t>
                        </w:r>
                      </w:hyperlink>
                      <w:r w:rsidRPr="0077092F">
                        <w:rPr>
                          <w:rFonts w:asciiTheme="minorHAnsi" w:hAnsiTheme="minorHAnsi" w:cstheme="minorHAnsi"/>
                          <w:color w:val="000000"/>
                          <w:sz w:val="22"/>
                          <w:szCs w:val="22"/>
                          <w:bdr w:val="none" w:sz="0" w:space="0" w:color="auto" w:frame="1"/>
                        </w:rPr>
                        <w:t> </w:t>
                      </w:r>
                      <w:r w:rsidRPr="0077092F">
                        <w:rPr>
                          <w:rFonts w:asciiTheme="minorHAnsi" w:hAnsiTheme="minorHAnsi" w:cstheme="minorHAnsi"/>
                          <w:color w:val="242424"/>
                          <w:sz w:val="22"/>
                          <w:szCs w:val="22"/>
                          <w:bdr w:val="none" w:sz="0" w:space="0" w:color="auto" w:frame="1"/>
                        </w:rPr>
                        <w:t> </w:t>
                      </w:r>
                      <w:r w:rsidRPr="0077092F">
                        <w:rPr>
                          <w:rFonts w:asciiTheme="minorHAnsi" w:hAnsiTheme="minorHAnsi" w:cstheme="minorHAnsi"/>
                          <w:color w:val="000000"/>
                          <w:sz w:val="22"/>
                          <w:szCs w:val="22"/>
                          <w:bdr w:val="none" w:sz="0" w:space="0" w:color="auto" w:frame="1"/>
                        </w:rPr>
                        <w:t> </w:t>
                      </w:r>
                    </w:p>
                    <w:p w14:paraId="20517372" w14:textId="550764AF" w:rsidR="00A54442" w:rsidRDefault="00A54442"/>
                  </w:txbxContent>
                </v:textbox>
                <w10:wrap type="square"/>
              </v:shape>
            </w:pict>
          </mc:Fallback>
        </mc:AlternateContent>
      </w:r>
    </w:p>
    <w:tbl>
      <w:tblPr>
        <w:tblW w:w="9357"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8B38A0" w14:paraId="7BD5F3B9" w14:textId="77777777" w:rsidTr="0077092F">
        <w:trPr>
          <w:trHeight w:val="3145"/>
        </w:trPr>
        <w:tc>
          <w:tcPr>
            <w:tcW w:w="9357" w:type="dxa"/>
          </w:tcPr>
          <w:p w14:paraId="782E6805" w14:textId="77777777" w:rsidR="008B38A0" w:rsidRPr="00936B47" w:rsidRDefault="008B38A0" w:rsidP="004F7429">
            <w:pPr>
              <w:ind w:left="30"/>
              <w:rPr>
                <w:b/>
                <w:sz w:val="28"/>
                <w:szCs w:val="28"/>
              </w:rPr>
            </w:pPr>
            <w:r w:rsidRPr="00936B47">
              <w:rPr>
                <w:b/>
                <w:sz w:val="28"/>
                <w:szCs w:val="28"/>
              </w:rPr>
              <w:t>Public Health</w:t>
            </w:r>
          </w:p>
          <w:p w14:paraId="27597F54" w14:textId="77777777" w:rsidR="008B38A0" w:rsidRDefault="008B38A0" w:rsidP="008C53EB">
            <w:pPr>
              <w:pStyle w:val="NoSpacing"/>
              <w:numPr>
                <w:ilvl w:val="0"/>
                <w:numId w:val="10"/>
              </w:numPr>
            </w:pPr>
            <w:r w:rsidRPr="00936B47">
              <w:t xml:space="preserve">The law requires us to share data for public health reasons, for example to prevent the spread of infectious diseases or other diseases which threaten the health of the population. </w:t>
            </w:r>
          </w:p>
          <w:p w14:paraId="2F768891" w14:textId="77777777" w:rsidR="008B38A0" w:rsidRPr="00936B47" w:rsidRDefault="008B38A0" w:rsidP="008C53EB">
            <w:pPr>
              <w:pStyle w:val="NoSpacing"/>
            </w:pPr>
          </w:p>
          <w:p w14:paraId="7161EE5A" w14:textId="77777777" w:rsidR="008B38A0" w:rsidRDefault="008B38A0" w:rsidP="008C53EB">
            <w:pPr>
              <w:pStyle w:val="NoSpacing"/>
              <w:numPr>
                <w:ilvl w:val="0"/>
                <w:numId w:val="10"/>
              </w:numPr>
            </w:pPr>
            <w:r w:rsidRPr="00936B47">
              <w:t>We will report the relevant information to local health protection team or Public Health England.</w:t>
            </w:r>
          </w:p>
          <w:p w14:paraId="5501DE11" w14:textId="77777777" w:rsidR="008B38A0" w:rsidRPr="00936B47" w:rsidRDefault="008B38A0" w:rsidP="008C53EB">
            <w:pPr>
              <w:pStyle w:val="NoSpacing"/>
            </w:pPr>
          </w:p>
          <w:p w14:paraId="43B11741" w14:textId="77777777" w:rsidR="008B38A0" w:rsidRPr="00936B47" w:rsidRDefault="008B38A0" w:rsidP="008C53EB">
            <w:pPr>
              <w:pStyle w:val="NoSpacing"/>
              <w:numPr>
                <w:ilvl w:val="0"/>
                <w:numId w:val="10"/>
              </w:numPr>
              <w:rPr>
                <w:b/>
                <w:sz w:val="28"/>
                <w:szCs w:val="28"/>
              </w:rPr>
            </w:pPr>
            <w:r w:rsidRPr="00936B47">
              <w:t xml:space="preserve">For more information about Public Health England and disease reporting see: </w:t>
            </w:r>
            <w:hyperlink r:id="rId17" w:history="1">
              <w:r w:rsidRPr="00936B47">
                <w:rPr>
                  <w:rStyle w:val="Hyperlink"/>
                  <w:sz w:val="24"/>
                  <w:szCs w:val="24"/>
                </w:rPr>
                <w:t>https://www.gov.uk/guidance/notifiable-diseases-and-causative-organisms-how-to-report</w:t>
              </w:r>
            </w:hyperlink>
          </w:p>
        </w:tc>
      </w:tr>
    </w:tbl>
    <w:p w14:paraId="0C2799BA" w14:textId="77777777" w:rsidR="0077092F" w:rsidRDefault="0077092F" w:rsidP="008B38A0">
      <w:pPr>
        <w:rPr>
          <w:rFonts w:cstheme="minorHAnsi"/>
        </w:rPr>
      </w:pPr>
      <w:r w:rsidRPr="00A54442">
        <w:rPr>
          <w:rFonts w:cstheme="minorHAnsi"/>
          <w:noProof/>
        </w:rPr>
        <w:lastRenderedPageBreak/>
        <mc:AlternateContent>
          <mc:Choice Requires="wps">
            <w:drawing>
              <wp:anchor distT="45720" distB="45720" distL="114300" distR="114300" simplePos="0" relativeHeight="251663872" behindDoc="0" locked="0" layoutInCell="1" allowOverlap="1" wp14:anchorId="1877B26B" wp14:editId="23DF91ED">
                <wp:simplePos x="0" y="0"/>
                <wp:positionH relativeFrom="column">
                  <wp:posOffset>0</wp:posOffset>
                </wp:positionH>
                <wp:positionV relativeFrom="paragraph">
                  <wp:posOffset>1586230</wp:posOffset>
                </wp:positionV>
                <wp:extent cx="5867400" cy="3051810"/>
                <wp:effectExtent l="0" t="0" r="19050" b="15240"/>
                <wp:wrapSquare wrapText="bothSides"/>
                <wp:docPr id="12315560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051810"/>
                        </a:xfrm>
                        <a:prstGeom prst="rect">
                          <a:avLst/>
                        </a:prstGeom>
                        <a:solidFill>
                          <a:srgbClr val="FFFFFF"/>
                        </a:solidFill>
                        <a:ln w="9525">
                          <a:solidFill>
                            <a:srgbClr val="000000"/>
                          </a:solidFill>
                          <a:miter lim="800000"/>
                          <a:headEnd/>
                          <a:tailEnd/>
                        </a:ln>
                      </wps:spPr>
                      <wps:txbx>
                        <w:txbxContent>
                          <w:p w14:paraId="701A058E" w14:textId="073444E1" w:rsidR="0077092F" w:rsidRPr="00A54442" w:rsidRDefault="0077092F" w:rsidP="0077092F">
                            <w:pPr>
                              <w:pStyle w:val="NormalWeb"/>
                              <w:shd w:val="clear" w:color="auto" w:fill="FFFFFF"/>
                              <w:spacing w:before="0" w:beforeAutospacing="0" w:after="120" w:afterAutospacing="0"/>
                              <w:rPr>
                                <w:rFonts w:asciiTheme="minorHAnsi" w:hAnsiTheme="minorHAnsi" w:cstheme="minorHAnsi"/>
                                <w:b/>
                                <w:bCs/>
                                <w:color w:val="242424"/>
                                <w:sz w:val="28"/>
                                <w:szCs w:val="28"/>
                                <w:bdr w:val="none" w:sz="0" w:space="0" w:color="auto" w:frame="1"/>
                              </w:rPr>
                            </w:pPr>
                            <w:r>
                              <w:rPr>
                                <w:rFonts w:asciiTheme="minorHAnsi" w:hAnsiTheme="minorHAnsi" w:cstheme="minorHAnsi"/>
                                <w:b/>
                                <w:bCs/>
                                <w:color w:val="242424"/>
                                <w:sz w:val="28"/>
                                <w:szCs w:val="28"/>
                                <w:bdr w:val="none" w:sz="0" w:space="0" w:color="auto" w:frame="1"/>
                              </w:rPr>
                              <w:t>Open Safely</w:t>
                            </w:r>
                          </w:p>
                          <w:p w14:paraId="3000D175" w14:textId="77777777" w:rsidR="0077092F" w:rsidRPr="0077092F" w:rsidRDefault="0077092F" w:rsidP="0077092F">
                            <w:pPr>
                              <w:jc w:val="both"/>
                              <w:rPr>
                                <w:rFonts w:eastAsia="Arial" w:cstheme="minorHAnsi"/>
                                <w:bCs/>
                                <w:szCs w:val="28"/>
                              </w:rPr>
                            </w:pPr>
                            <w:r w:rsidRPr="0077092F">
                              <w:rPr>
                                <w:rFonts w:eastAsia="Arial" w:cstheme="minorHAnsi"/>
                                <w:bCs/>
                                <w:szCs w:val="28"/>
                              </w:rPr>
                              <w:t xml:space="preserve">NHS England has been directed by the government to establish and operate the </w:t>
                            </w:r>
                            <w:proofErr w:type="spellStart"/>
                            <w:r w:rsidRPr="0077092F">
                              <w:rPr>
                                <w:rFonts w:eastAsia="Arial" w:cstheme="minorHAnsi"/>
                                <w:bCs/>
                                <w:szCs w:val="28"/>
                              </w:rPr>
                              <w:t>OpenSAFELY</w:t>
                            </w:r>
                            <w:proofErr w:type="spellEnd"/>
                            <w:r w:rsidRPr="0077092F">
                              <w:rPr>
                                <w:rFonts w:eastAsia="Arial" w:cstheme="minorHAnsi"/>
                                <w:bCs/>
                                <w:szCs w:val="28"/>
                              </w:rPr>
                              <w:t xml:space="preserve"> COVID-19 Service and the </w:t>
                            </w:r>
                            <w:proofErr w:type="spellStart"/>
                            <w:r w:rsidRPr="0077092F">
                              <w:rPr>
                                <w:rFonts w:eastAsia="Arial" w:cstheme="minorHAnsi"/>
                                <w:bCs/>
                                <w:szCs w:val="28"/>
                              </w:rPr>
                              <w:t>OpenSAFELY</w:t>
                            </w:r>
                            <w:proofErr w:type="spellEnd"/>
                            <w:r w:rsidRPr="0077092F">
                              <w:rPr>
                                <w:rFonts w:eastAsia="Arial" w:cstheme="minorHAnsi"/>
                                <w:bCs/>
                                <w:szCs w:val="28"/>
                              </w:rPr>
                              <w:t xml:space="preserve"> Data Analytics Service. These services provide a secure environment that supports research, clinical audit, service evaluation and health surveillance for COVID-19 and other purposes.</w:t>
                            </w:r>
                          </w:p>
                          <w:p w14:paraId="2A703C63" w14:textId="77777777" w:rsidR="0077092F" w:rsidRPr="0077092F" w:rsidRDefault="0077092F" w:rsidP="0077092F">
                            <w:pPr>
                              <w:jc w:val="both"/>
                              <w:rPr>
                                <w:rFonts w:eastAsia="Arial" w:cstheme="minorHAnsi"/>
                                <w:bCs/>
                                <w:szCs w:val="28"/>
                              </w:rPr>
                            </w:pPr>
                            <w:r w:rsidRPr="0077092F">
                              <w:rPr>
                                <w:rFonts w:eastAsia="Arial" w:cstheme="minorHAnsi"/>
                                <w:bCs/>
                                <w:szCs w:val="28"/>
                              </w:rPr>
                              <w:t> Each GP practice remains the controller of its own GP patient data but is required to let approved users run queries on pseudonymised patient data. This means identifiers are removed and replaced with a pseudonym.</w:t>
                            </w:r>
                          </w:p>
                          <w:p w14:paraId="2EC9755D" w14:textId="77777777" w:rsidR="0077092F" w:rsidRPr="0077092F" w:rsidRDefault="0077092F" w:rsidP="0077092F">
                            <w:pPr>
                              <w:jc w:val="both"/>
                              <w:rPr>
                                <w:rFonts w:eastAsia="Arial" w:cstheme="minorHAnsi"/>
                                <w:bCs/>
                                <w:szCs w:val="28"/>
                              </w:rPr>
                            </w:pPr>
                            <w:r w:rsidRPr="0077092F">
                              <w:rPr>
                                <w:rFonts w:eastAsia="Arial" w:cstheme="minorHAnsi"/>
                                <w:bCs/>
                                <w:szCs w:val="28"/>
                              </w:rPr>
                              <w:t>Only approved users are allowed to run these queries, and they will not be able to access information that directly or indirectly identifies individuals. </w:t>
                            </w:r>
                          </w:p>
                          <w:p w14:paraId="01A82AA2" w14:textId="77777777" w:rsidR="0077092F" w:rsidRPr="0077092F" w:rsidRDefault="0077092F" w:rsidP="0077092F">
                            <w:pPr>
                              <w:jc w:val="both"/>
                              <w:rPr>
                                <w:rFonts w:eastAsia="Arial" w:cstheme="minorHAnsi"/>
                                <w:bCs/>
                                <w:szCs w:val="28"/>
                              </w:rPr>
                            </w:pPr>
                            <w:r w:rsidRPr="0077092F">
                              <w:rPr>
                                <w:rFonts w:eastAsia="Arial" w:cstheme="minorHAnsi"/>
                                <w:bCs/>
                                <w:szCs w:val="28"/>
                              </w:rPr>
                              <w:t xml:space="preserve">Patients who do not wish for their data to be used as part of this process can register a </w:t>
                            </w:r>
                            <w:hyperlink r:id="rId18" w:tgtFrame="_blank" w:tooltip="https://www.nhs.uk/using-the-nhs/about-the-nhs/opt-out-of-sharing-your-health-records/" w:history="1">
                              <w:r w:rsidRPr="0077092F">
                                <w:rPr>
                                  <w:rStyle w:val="Hyperlink"/>
                                  <w:rFonts w:eastAsia="Arial" w:cstheme="minorHAnsi"/>
                                  <w:bCs/>
                                  <w:szCs w:val="28"/>
                                </w:rPr>
                                <w:t>type 1 opt out</w:t>
                              </w:r>
                            </w:hyperlink>
                            <w:r w:rsidRPr="0077092F">
                              <w:rPr>
                                <w:rFonts w:eastAsia="Arial" w:cstheme="minorHAnsi"/>
                                <w:bCs/>
                                <w:szCs w:val="28"/>
                              </w:rPr>
                              <w:t> with their GP.</w:t>
                            </w:r>
                          </w:p>
                          <w:p w14:paraId="2B784505" w14:textId="77777777" w:rsidR="0077092F" w:rsidRPr="0077092F" w:rsidRDefault="0077092F" w:rsidP="0077092F">
                            <w:pPr>
                              <w:jc w:val="both"/>
                              <w:rPr>
                                <w:rFonts w:eastAsia="Arial" w:cstheme="minorHAnsi"/>
                                <w:bCs/>
                                <w:szCs w:val="28"/>
                              </w:rPr>
                            </w:pPr>
                            <w:r w:rsidRPr="0077092F">
                              <w:rPr>
                                <w:rFonts w:eastAsia="Arial" w:cstheme="minorHAnsi"/>
                                <w:bCs/>
                                <w:szCs w:val="28"/>
                              </w:rPr>
                              <w:t xml:space="preserve">Here you can find </w:t>
                            </w:r>
                            <w:hyperlink r:id="rId19" w:tgtFrame="_blank" w:tooltip="https://www.opensafely.org/" w:history="1">
                              <w:r w:rsidRPr="0077092F">
                                <w:rPr>
                                  <w:rStyle w:val="Hyperlink"/>
                                  <w:rFonts w:eastAsia="Arial" w:cstheme="minorHAnsi"/>
                                  <w:bCs/>
                                  <w:szCs w:val="28"/>
                                </w:rPr>
                                <w:t xml:space="preserve">additional information about </w:t>
                              </w:r>
                              <w:proofErr w:type="spellStart"/>
                              <w:r w:rsidRPr="0077092F">
                                <w:rPr>
                                  <w:rStyle w:val="Hyperlink"/>
                                  <w:rFonts w:eastAsia="Arial" w:cstheme="minorHAnsi"/>
                                  <w:bCs/>
                                  <w:szCs w:val="28"/>
                                </w:rPr>
                                <w:t>OpenSAFELY</w:t>
                              </w:r>
                              <w:proofErr w:type="spellEnd"/>
                            </w:hyperlink>
                            <w:r w:rsidRPr="0077092F">
                              <w:rPr>
                                <w:rFonts w:eastAsia="Arial" w:cstheme="minorHAnsi"/>
                                <w:bCs/>
                                <w:szCs w:val="28"/>
                              </w:rPr>
                              <w:t>. </w:t>
                            </w:r>
                          </w:p>
                          <w:p w14:paraId="7DD58257" w14:textId="77777777" w:rsidR="0077092F" w:rsidRPr="008C53EB" w:rsidRDefault="0077092F" w:rsidP="0077092F"/>
                          <w:p w14:paraId="02F638A6" w14:textId="77777777" w:rsidR="0077092F" w:rsidRPr="008C53EB" w:rsidRDefault="0077092F" w:rsidP="0077092F"/>
                          <w:p w14:paraId="3AE7E14B" w14:textId="77777777" w:rsidR="0077092F" w:rsidRDefault="0077092F" w:rsidP="007709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7B26B" id="_x0000_s1028" type="#_x0000_t202" style="position:absolute;margin-left:0;margin-top:124.9pt;width:462pt;height:240.3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">
                <v:textbox>
                  <w:txbxContent>
                    <w:p w14:paraId="701A058E" w14:textId="073444E1" w:rsidR="0077092F" w:rsidRPr="00A54442" w:rsidRDefault="0077092F" w:rsidP="0077092F">
                      <w:pPr>
                        <w:pStyle w:val="NormalWeb"/>
                        <w:shd w:val="clear" w:color="auto" w:fill="FFFFFF"/>
                        <w:spacing w:before="0" w:beforeAutospacing="0" w:after="120" w:afterAutospacing="0"/>
                        <w:rPr>
                          <w:rFonts w:asciiTheme="minorHAnsi" w:hAnsiTheme="minorHAnsi" w:cstheme="minorHAnsi"/>
                          <w:b/>
                          <w:bCs/>
                          <w:color w:val="242424"/>
                          <w:sz w:val="28"/>
                          <w:szCs w:val="28"/>
                          <w:bdr w:val="none" w:sz="0" w:space="0" w:color="auto" w:frame="1"/>
                        </w:rPr>
                      </w:pPr>
                      <w:r>
                        <w:rPr>
                          <w:rFonts w:asciiTheme="minorHAnsi" w:hAnsiTheme="minorHAnsi" w:cstheme="minorHAnsi"/>
                          <w:b/>
                          <w:bCs/>
                          <w:color w:val="242424"/>
                          <w:sz w:val="28"/>
                          <w:szCs w:val="28"/>
                          <w:bdr w:val="none" w:sz="0" w:space="0" w:color="auto" w:frame="1"/>
                        </w:rPr>
                        <w:t>Open Safely</w:t>
                      </w:r>
                    </w:p>
                    <w:p w14:paraId="3000D175" w14:textId="77777777" w:rsidR="0077092F" w:rsidRPr="0077092F" w:rsidRDefault="0077092F" w:rsidP="0077092F">
                      <w:pPr>
                        <w:jc w:val="both"/>
                        <w:rPr>
                          <w:rFonts w:eastAsia="Arial" w:cstheme="minorHAnsi"/>
                          <w:bCs/>
                          <w:szCs w:val="28"/>
                        </w:rPr>
                      </w:pPr>
                      <w:r w:rsidRPr="0077092F">
                        <w:rPr>
                          <w:rFonts w:eastAsia="Arial" w:cstheme="minorHAnsi"/>
                          <w:bCs/>
                          <w:szCs w:val="28"/>
                        </w:rPr>
                        <w:t xml:space="preserve">NHS England has been directed by the government to establish and operate the </w:t>
                      </w:r>
                      <w:proofErr w:type="spellStart"/>
                      <w:r w:rsidRPr="0077092F">
                        <w:rPr>
                          <w:rFonts w:eastAsia="Arial" w:cstheme="minorHAnsi"/>
                          <w:bCs/>
                          <w:szCs w:val="28"/>
                        </w:rPr>
                        <w:t>OpenSAFELY</w:t>
                      </w:r>
                      <w:proofErr w:type="spellEnd"/>
                      <w:r w:rsidRPr="0077092F">
                        <w:rPr>
                          <w:rFonts w:eastAsia="Arial" w:cstheme="minorHAnsi"/>
                          <w:bCs/>
                          <w:szCs w:val="28"/>
                        </w:rPr>
                        <w:t xml:space="preserve"> COVID-19 Service and the </w:t>
                      </w:r>
                      <w:proofErr w:type="spellStart"/>
                      <w:r w:rsidRPr="0077092F">
                        <w:rPr>
                          <w:rFonts w:eastAsia="Arial" w:cstheme="minorHAnsi"/>
                          <w:bCs/>
                          <w:szCs w:val="28"/>
                        </w:rPr>
                        <w:t>OpenSAFELY</w:t>
                      </w:r>
                      <w:proofErr w:type="spellEnd"/>
                      <w:r w:rsidRPr="0077092F">
                        <w:rPr>
                          <w:rFonts w:eastAsia="Arial" w:cstheme="minorHAnsi"/>
                          <w:bCs/>
                          <w:szCs w:val="28"/>
                        </w:rPr>
                        <w:t xml:space="preserve"> Data Analytics Service. These services provide a secure environment that supports research, clinical audit, service evaluation and health surveillance for COVID-19 and other purposes.</w:t>
                      </w:r>
                    </w:p>
                    <w:p w14:paraId="2A703C63" w14:textId="77777777" w:rsidR="0077092F" w:rsidRPr="0077092F" w:rsidRDefault="0077092F" w:rsidP="0077092F">
                      <w:pPr>
                        <w:jc w:val="both"/>
                        <w:rPr>
                          <w:rFonts w:eastAsia="Arial" w:cstheme="minorHAnsi"/>
                          <w:bCs/>
                          <w:szCs w:val="28"/>
                        </w:rPr>
                      </w:pPr>
                      <w:r w:rsidRPr="0077092F">
                        <w:rPr>
                          <w:rFonts w:eastAsia="Arial" w:cstheme="minorHAnsi"/>
                          <w:bCs/>
                          <w:szCs w:val="28"/>
                        </w:rPr>
                        <w:t> Each GP practice remains the controller of its own GP patient data but is required to let approved users run queries on pseudonymised patient data. This means identifiers are removed and replaced with a pseudonym.</w:t>
                      </w:r>
                    </w:p>
                    <w:p w14:paraId="2EC9755D" w14:textId="77777777" w:rsidR="0077092F" w:rsidRPr="0077092F" w:rsidRDefault="0077092F" w:rsidP="0077092F">
                      <w:pPr>
                        <w:jc w:val="both"/>
                        <w:rPr>
                          <w:rFonts w:eastAsia="Arial" w:cstheme="minorHAnsi"/>
                          <w:bCs/>
                          <w:szCs w:val="28"/>
                        </w:rPr>
                      </w:pPr>
                      <w:r w:rsidRPr="0077092F">
                        <w:rPr>
                          <w:rFonts w:eastAsia="Arial" w:cstheme="minorHAnsi"/>
                          <w:bCs/>
                          <w:szCs w:val="28"/>
                        </w:rPr>
                        <w:t>Only approved users are allowed to run these queries, and they will not be able to access information that directly or indirectly identifies individuals. </w:t>
                      </w:r>
                    </w:p>
                    <w:p w14:paraId="01A82AA2" w14:textId="77777777" w:rsidR="0077092F" w:rsidRPr="0077092F" w:rsidRDefault="0077092F" w:rsidP="0077092F">
                      <w:pPr>
                        <w:jc w:val="both"/>
                        <w:rPr>
                          <w:rFonts w:eastAsia="Arial" w:cstheme="minorHAnsi"/>
                          <w:bCs/>
                          <w:szCs w:val="28"/>
                        </w:rPr>
                      </w:pPr>
                      <w:r w:rsidRPr="0077092F">
                        <w:rPr>
                          <w:rFonts w:eastAsia="Arial" w:cstheme="minorHAnsi"/>
                          <w:bCs/>
                          <w:szCs w:val="28"/>
                        </w:rPr>
                        <w:t xml:space="preserve">Patients who do not wish for their data to be used as part of this process can register a </w:t>
                      </w:r>
                      <w:hyperlink r:id="rId20" w:tgtFrame="_blank" w:tooltip="https://www.nhs.uk/using-the-nhs/about-the-nhs/opt-out-of-sharing-your-health-records/" w:history="1">
                        <w:r w:rsidRPr="0077092F">
                          <w:rPr>
                            <w:rStyle w:val="Hyperlink"/>
                            <w:rFonts w:eastAsia="Arial" w:cstheme="minorHAnsi"/>
                            <w:bCs/>
                            <w:szCs w:val="28"/>
                          </w:rPr>
                          <w:t>type 1 opt out</w:t>
                        </w:r>
                      </w:hyperlink>
                      <w:r w:rsidRPr="0077092F">
                        <w:rPr>
                          <w:rFonts w:eastAsia="Arial" w:cstheme="minorHAnsi"/>
                          <w:bCs/>
                          <w:szCs w:val="28"/>
                        </w:rPr>
                        <w:t> with their GP.</w:t>
                      </w:r>
                    </w:p>
                    <w:p w14:paraId="2B784505" w14:textId="77777777" w:rsidR="0077092F" w:rsidRPr="0077092F" w:rsidRDefault="0077092F" w:rsidP="0077092F">
                      <w:pPr>
                        <w:jc w:val="both"/>
                        <w:rPr>
                          <w:rFonts w:eastAsia="Arial" w:cstheme="minorHAnsi"/>
                          <w:bCs/>
                          <w:szCs w:val="28"/>
                        </w:rPr>
                      </w:pPr>
                      <w:r w:rsidRPr="0077092F">
                        <w:rPr>
                          <w:rFonts w:eastAsia="Arial" w:cstheme="minorHAnsi"/>
                          <w:bCs/>
                          <w:szCs w:val="28"/>
                        </w:rPr>
                        <w:t xml:space="preserve">Here you can find </w:t>
                      </w:r>
                      <w:hyperlink r:id="rId21" w:tgtFrame="_blank" w:tooltip="https://www.opensafely.org/" w:history="1">
                        <w:r w:rsidRPr="0077092F">
                          <w:rPr>
                            <w:rStyle w:val="Hyperlink"/>
                            <w:rFonts w:eastAsia="Arial" w:cstheme="minorHAnsi"/>
                            <w:bCs/>
                            <w:szCs w:val="28"/>
                          </w:rPr>
                          <w:t xml:space="preserve">additional information about </w:t>
                        </w:r>
                        <w:proofErr w:type="spellStart"/>
                        <w:r w:rsidRPr="0077092F">
                          <w:rPr>
                            <w:rStyle w:val="Hyperlink"/>
                            <w:rFonts w:eastAsia="Arial" w:cstheme="minorHAnsi"/>
                            <w:bCs/>
                            <w:szCs w:val="28"/>
                          </w:rPr>
                          <w:t>OpenSAFELY</w:t>
                        </w:r>
                        <w:proofErr w:type="spellEnd"/>
                      </w:hyperlink>
                      <w:r w:rsidRPr="0077092F">
                        <w:rPr>
                          <w:rFonts w:eastAsia="Arial" w:cstheme="minorHAnsi"/>
                          <w:bCs/>
                          <w:szCs w:val="28"/>
                        </w:rPr>
                        <w:t>. </w:t>
                      </w:r>
                    </w:p>
                    <w:p w14:paraId="7DD58257" w14:textId="77777777" w:rsidR="0077092F" w:rsidRPr="008C53EB" w:rsidRDefault="0077092F" w:rsidP="0077092F"/>
                    <w:p w14:paraId="02F638A6" w14:textId="77777777" w:rsidR="0077092F" w:rsidRPr="008C53EB" w:rsidRDefault="0077092F" w:rsidP="0077092F"/>
                    <w:p w14:paraId="3AE7E14B" w14:textId="77777777" w:rsidR="0077092F" w:rsidRDefault="0077092F" w:rsidP="0077092F"/>
                  </w:txbxContent>
                </v:textbox>
                <w10:wrap type="square"/>
              </v:shape>
            </w:pict>
          </mc:Fallback>
        </mc:AlternateContent>
      </w:r>
      <w:r w:rsidRPr="00A54442">
        <w:rPr>
          <w:rFonts w:cstheme="minorHAnsi"/>
          <w:noProof/>
        </w:rPr>
        <mc:AlternateContent>
          <mc:Choice Requires="wps">
            <w:drawing>
              <wp:anchor distT="45720" distB="45720" distL="114300" distR="114300" simplePos="0" relativeHeight="251661824" behindDoc="0" locked="0" layoutInCell="1" allowOverlap="1" wp14:anchorId="23A70C5B" wp14:editId="7A3DFC19">
                <wp:simplePos x="0" y="0"/>
                <wp:positionH relativeFrom="column">
                  <wp:posOffset>23495</wp:posOffset>
                </wp:positionH>
                <wp:positionV relativeFrom="paragraph">
                  <wp:posOffset>125730</wp:posOffset>
                </wp:positionV>
                <wp:extent cx="5867400" cy="1163320"/>
                <wp:effectExtent l="0" t="0" r="19050" b="17780"/>
                <wp:wrapSquare wrapText="bothSides"/>
                <wp:docPr id="590285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163320"/>
                        </a:xfrm>
                        <a:prstGeom prst="rect">
                          <a:avLst/>
                        </a:prstGeom>
                        <a:solidFill>
                          <a:srgbClr val="FFFFFF"/>
                        </a:solidFill>
                        <a:ln w="9525">
                          <a:solidFill>
                            <a:srgbClr val="000000"/>
                          </a:solidFill>
                          <a:miter lim="800000"/>
                          <a:headEnd/>
                          <a:tailEnd/>
                        </a:ln>
                      </wps:spPr>
                      <wps:txbx>
                        <w:txbxContent>
                          <w:p w14:paraId="1480AA48" w14:textId="7A6EA7A5" w:rsidR="0077092F" w:rsidRPr="00A54442" w:rsidRDefault="0077092F" w:rsidP="0077092F">
                            <w:pPr>
                              <w:pStyle w:val="NormalWeb"/>
                              <w:shd w:val="clear" w:color="auto" w:fill="FFFFFF"/>
                              <w:spacing w:before="0" w:beforeAutospacing="0" w:after="120" w:afterAutospacing="0"/>
                              <w:rPr>
                                <w:rFonts w:asciiTheme="minorHAnsi" w:hAnsiTheme="minorHAnsi" w:cstheme="minorHAnsi"/>
                                <w:b/>
                                <w:bCs/>
                                <w:color w:val="242424"/>
                                <w:sz w:val="28"/>
                                <w:szCs w:val="28"/>
                                <w:bdr w:val="none" w:sz="0" w:space="0" w:color="auto" w:frame="1"/>
                              </w:rPr>
                            </w:pPr>
                            <w:r>
                              <w:rPr>
                                <w:rFonts w:asciiTheme="minorHAnsi" w:hAnsiTheme="minorHAnsi" w:cstheme="minorHAnsi"/>
                                <w:b/>
                                <w:bCs/>
                                <w:color w:val="242424"/>
                                <w:sz w:val="28"/>
                                <w:szCs w:val="28"/>
                                <w:bdr w:val="none" w:sz="0" w:space="0" w:color="auto" w:frame="1"/>
                              </w:rPr>
                              <w:t>Devon and Cornwall Care Record</w:t>
                            </w:r>
                          </w:p>
                          <w:p w14:paraId="4B92AFBD" w14:textId="77777777" w:rsidR="0077092F" w:rsidRPr="0077092F" w:rsidRDefault="0077092F" w:rsidP="0077092F">
                            <w:pPr>
                              <w:pStyle w:val="Heading2"/>
                              <w:spacing w:line="240" w:lineRule="auto"/>
                              <w:rPr>
                                <w:rFonts w:asciiTheme="minorHAnsi" w:hAnsiTheme="minorHAnsi" w:cstheme="minorHAnsi"/>
                                <w:b w:val="0"/>
                                <w:bCs/>
                              </w:rPr>
                            </w:pPr>
                            <w:r w:rsidRPr="0077092F">
                              <w:rPr>
                                <w:rFonts w:asciiTheme="minorHAnsi" w:hAnsiTheme="minorHAnsi" w:cstheme="minorHAnsi"/>
                                <w:b w:val="0"/>
                                <w:bCs/>
                              </w:rPr>
                              <w:t>The Devon &amp; Cornwall Care Record (DCCR) is the vehicle for sharing relevant, timely data between health and care services for the benefit of individuals receiving care.  Sharing will ensure decision making is informed, investigations are not duplicated, phone calls are reduced, and the right information is available in the right place at the right time.</w:t>
                            </w:r>
                          </w:p>
                          <w:p w14:paraId="1377FA2A" w14:textId="77777777" w:rsidR="0077092F" w:rsidRPr="008C53EB" w:rsidRDefault="0077092F" w:rsidP="0077092F"/>
                          <w:p w14:paraId="7CC4E7BC" w14:textId="77777777" w:rsidR="0077092F" w:rsidRPr="008C53EB" w:rsidRDefault="0077092F" w:rsidP="0077092F"/>
                          <w:p w14:paraId="28FB0644" w14:textId="77777777" w:rsidR="0077092F" w:rsidRDefault="0077092F" w:rsidP="007709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70C5B" id="_x0000_s1029" type="#_x0000_t202" style="position:absolute;margin-left:1.85pt;margin-top:9.9pt;width:462pt;height:91.6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">
                <v:textbox>
                  <w:txbxContent>
                    <w:p w14:paraId="1480AA48" w14:textId="7A6EA7A5" w:rsidR="0077092F" w:rsidRPr="00A54442" w:rsidRDefault="0077092F" w:rsidP="0077092F">
                      <w:pPr>
                        <w:pStyle w:val="NormalWeb"/>
                        <w:shd w:val="clear" w:color="auto" w:fill="FFFFFF"/>
                        <w:spacing w:before="0" w:beforeAutospacing="0" w:after="120" w:afterAutospacing="0"/>
                        <w:rPr>
                          <w:rFonts w:asciiTheme="minorHAnsi" w:hAnsiTheme="minorHAnsi" w:cstheme="minorHAnsi"/>
                          <w:b/>
                          <w:bCs/>
                          <w:color w:val="242424"/>
                          <w:sz w:val="28"/>
                          <w:szCs w:val="28"/>
                          <w:bdr w:val="none" w:sz="0" w:space="0" w:color="auto" w:frame="1"/>
                        </w:rPr>
                      </w:pPr>
                      <w:r>
                        <w:rPr>
                          <w:rFonts w:asciiTheme="minorHAnsi" w:hAnsiTheme="minorHAnsi" w:cstheme="minorHAnsi"/>
                          <w:b/>
                          <w:bCs/>
                          <w:color w:val="242424"/>
                          <w:sz w:val="28"/>
                          <w:szCs w:val="28"/>
                          <w:bdr w:val="none" w:sz="0" w:space="0" w:color="auto" w:frame="1"/>
                        </w:rPr>
                        <w:t>Devon and Cornwall Care Record</w:t>
                      </w:r>
                    </w:p>
                    <w:p w14:paraId="4B92AFBD" w14:textId="77777777" w:rsidR="0077092F" w:rsidRPr="0077092F" w:rsidRDefault="0077092F" w:rsidP="0077092F">
                      <w:pPr>
                        <w:pStyle w:val="Heading2"/>
                        <w:spacing w:line="240" w:lineRule="auto"/>
                        <w:rPr>
                          <w:rFonts w:asciiTheme="minorHAnsi" w:hAnsiTheme="minorHAnsi" w:cstheme="minorHAnsi"/>
                          <w:b w:val="0"/>
                          <w:bCs/>
                        </w:rPr>
                      </w:pPr>
                      <w:r w:rsidRPr="0077092F">
                        <w:rPr>
                          <w:rFonts w:asciiTheme="minorHAnsi" w:hAnsiTheme="minorHAnsi" w:cstheme="minorHAnsi"/>
                          <w:b w:val="0"/>
                          <w:bCs/>
                        </w:rPr>
                        <w:t>The Devon &amp; Cornwall Care Record (DCCR) is the vehicle for sharing relevant, timely data between health and care services for the benefit of individuals receiving care.  Sharing will ensure decision making is informed, investigations are not duplicated, phone calls are reduced, and the right information is available in the right place at the right time.</w:t>
                      </w:r>
                    </w:p>
                    <w:p w14:paraId="1377FA2A" w14:textId="77777777" w:rsidR="0077092F" w:rsidRPr="008C53EB" w:rsidRDefault="0077092F" w:rsidP="0077092F"/>
                    <w:p w14:paraId="7CC4E7BC" w14:textId="77777777" w:rsidR="0077092F" w:rsidRPr="008C53EB" w:rsidRDefault="0077092F" w:rsidP="0077092F"/>
                    <w:p w14:paraId="28FB0644" w14:textId="77777777" w:rsidR="0077092F" w:rsidRDefault="0077092F" w:rsidP="0077092F"/>
                  </w:txbxContent>
                </v:textbox>
                <w10:wrap type="square"/>
              </v:shape>
            </w:pict>
          </mc:Fallback>
        </mc:AlternateContent>
      </w:r>
    </w:p>
    <w:p w14:paraId="6475CB2E" w14:textId="0C469DFD" w:rsidR="008B38A0" w:rsidRPr="00075703" w:rsidRDefault="00702D95" w:rsidP="008B38A0">
      <w:pPr>
        <w:rPr>
          <w:rFonts w:cstheme="minorHAnsi"/>
          <w:color w:val="FF0000"/>
        </w:rPr>
      </w:pPr>
      <w:r>
        <w:rPr>
          <w:rFonts w:cstheme="minorHAnsi"/>
        </w:rPr>
        <w:t>W</w:t>
      </w:r>
      <w:r w:rsidR="008B38A0" w:rsidRPr="00075703">
        <w:rPr>
          <w:rFonts w:cstheme="minorHAnsi"/>
        </w:rPr>
        <w:t>e are required by law to provide you with the following information about how we handle your information</w:t>
      </w:r>
      <w:r w:rsidR="008B38A0">
        <w:rPr>
          <w:rFonts w:cstheme="minorHAnsi"/>
        </w:rPr>
        <w:t xml:space="preserve"> and our legal obligations</w:t>
      </w:r>
      <w:r w:rsidR="008B38A0" w:rsidRPr="00075703">
        <w:rPr>
          <w:rFonts w:cstheme="minorHAnsi"/>
        </w:rPr>
        <w:t xml:space="preserve"> to share</w:t>
      </w:r>
      <w:r w:rsidR="008B38A0">
        <w:rPr>
          <w:rFonts w:cstheme="minorHAnsi"/>
        </w:rPr>
        <w:t xml:space="preserve"> data.</w:t>
      </w:r>
    </w:p>
    <w:tbl>
      <w:tblPr>
        <w:tblStyle w:val="TableGrid"/>
        <w:tblW w:w="0" w:type="auto"/>
        <w:tblLook w:val="04A0" w:firstRow="1" w:lastRow="0" w:firstColumn="1" w:lastColumn="0" w:noHBand="0" w:noVBand="1"/>
      </w:tblPr>
      <w:tblGrid>
        <w:gridCol w:w="2405"/>
        <w:gridCol w:w="6611"/>
      </w:tblGrid>
      <w:tr w:rsidR="00A54442" w:rsidRPr="006E5EB2" w14:paraId="1BFF2700" w14:textId="77777777" w:rsidTr="004F7429">
        <w:tc>
          <w:tcPr>
            <w:tcW w:w="2405" w:type="dxa"/>
          </w:tcPr>
          <w:p w14:paraId="1600A292" w14:textId="77777777" w:rsidR="00FA57F1" w:rsidRPr="006E5EB2" w:rsidRDefault="00FA57F1"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316969A5" w14:textId="77777777" w:rsidR="00FA57F1" w:rsidRPr="006E5EB2" w:rsidRDefault="00FA57F1" w:rsidP="004F7429">
            <w:pPr>
              <w:rPr>
                <w:rFonts w:cstheme="minorHAnsi"/>
                <w:b/>
                <w:color w:val="000000"/>
                <w:lang w:eastAsia="en-GB"/>
              </w:rPr>
            </w:pPr>
          </w:p>
        </w:tc>
        <w:tc>
          <w:tcPr>
            <w:tcW w:w="6611" w:type="dxa"/>
          </w:tcPr>
          <w:p w14:paraId="5FCB4722" w14:textId="0E357972" w:rsidR="00A54442" w:rsidRPr="00ED5C11" w:rsidRDefault="00A54442" w:rsidP="00A54442">
            <w:pPr>
              <w:rPr>
                <w:rFonts w:cstheme="minorHAnsi"/>
                <w:lang w:eastAsia="en-GB"/>
              </w:rPr>
            </w:pPr>
            <w:r w:rsidRPr="00ED5C11">
              <w:rPr>
                <w:rFonts w:cstheme="minorHAnsi"/>
                <w:lang w:eastAsia="en-GB"/>
              </w:rPr>
              <w:t>Practice</w:t>
            </w:r>
            <w:r>
              <w:rPr>
                <w:rFonts w:cstheme="minorHAnsi"/>
                <w:lang w:eastAsia="en-GB"/>
              </w:rPr>
              <w:t xml:space="preserve"> </w:t>
            </w:r>
            <w:r w:rsidRPr="00ED5C11">
              <w:rPr>
                <w:rFonts w:cstheme="minorHAnsi"/>
                <w:lang w:eastAsia="en-GB"/>
              </w:rPr>
              <w:t>Manager</w:t>
            </w:r>
          </w:p>
          <w:p w14:paraId="313D5BB5" w14:textId="376BA2FF" w:rsidR="00FA57F1" w:rsidRPr="00A54442" w:rsidRDefault="00A54442" w:rsidP="00AA71BC">
            <w:hyperlink r:id="rId22" w:history="1">
              <w:r w:rsidRPr="0069414A">
                <w:rPr>
                  <w:rStyle w:val="Hyperlink"/>
                </w:rPr>
                <w:t>cricketfield.admin@nhs.net</w:t>
              </w:r>
            </w:hyperlink>
          </w:p>
          <w:p w14:paraId="00CEE3A0" w14:textId="77777777" w:rsidR="00FA57F1" w:rsidRPr="006E5EB2" w:rsidRDefault="00FA57F1" w:rsidP="004F7429">
            <w:pPr>
              <w:rPr>
                <w:rFonts w:cstheme="minorHAnsi"/>
              </w:rPr>
            </w:pPr>
          </w:p>
        </w:tc>
      </w:tr>
      <w:tr w:rsidR="00A54442" w:rsidRPr="006E5EB2" w14:paraId="66EE9069" w14:textId="77777777" w:rsidTr="004F7429">
        <w:tc>
          <w:tcPr>
            <w:tcW w:w="2405" w:type="dxa"/>
          </w:tcPr>
          <w:p w14:paraId="2687F57B" w14:textId="77777777" w:rsidR="00FA57F1" w:rsidRPr="006E5EB2" w:rsidRDefault="00FA57F1"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48E143CA" w14:textId="77777777" w:rsidR="00FA57F1" w:rsidRPr="006E5EB2" w:rsidRDefault="00FA57F1" w:rsidP="004F7429">
            <w:pPr>
              <w:rPr>
                <w:rFonts w:cstheme="minorHAnsi"/>
              </w:rPr>
            </w:pPr>
          </w:p>
        </w:tc>
        <w:tc>
          <w:tcPr>
            <w:tcW w:w="6611" w:type="dxa"/>
          </w:tcPr>
          <w:p w14:paraId="3EB26B70" w14:textId="77777777" w:rsidR="00A54442" w:rsidRDefault="00A54442" w:rsidP="00A54442">
            <w:pPr>
              <w:rPr>
                <w:rFonts w:cstheme="minorHAnsi"/>
              </w:rPr>
            </w:pPr>
            <w:r>
              <w:rPr>
                <w:rFonts w:cstheme="minorHAnsi"/>
              </w:rPr>
              <w:t>Delt Services</w:t>
            </w:r>
          </w:p>
          <w:p w14:paraId="5DD08D10" w14:textId="77777777" w:rsidR="00A54442" w:rsidRDefault="00A54442" w:rsidP="00A54442">
            <w:hyperlink r:id="rId23" w:history="1">
              <w:r w:rsidRPr="0069414A">
                <w:rPr>
                  <w:rStyle w:val="Hyperlink"/>
                </w:rPr>
                <w:t>d-icb.deltdpo@nhs.net</w:t>
              </w:r>
            </w:hyperlink>
          </w:p>
          <w:p w14:paraId="04F28540" w14:textId="3AA3F31D" w:rsidR="00FA57F1" w:rsidRPr="004B60C0" w:rsidRDefault="00FA57F1" w:rsidP="004F7429">
            <w:pPr>
              <w:rPr>
                <w:rFonts w:cstheme="minorHAnsi"/>
              </w:rPr>
            </w:pPr>
          </w:p>
        </w:tc>
      </w:tr>
      <w:tr w:rsidR="00A54442" w:rsidRPr="006E5EB2" w14:paraId="052A3ED6" w14:textId="77777777" w:rsidTr="004F7429">
        <w:trPr>
          <w:trHeight w:val="521"/>
        </w:trPr>
        <w:tc>
          <w:tcPr>
            <w:tcW w:w="2405" w:type="dxa"/>
          </w:tcPr>
          <w:p w14:paraId="1662AE6D" w14:textId="54702C25" w:rsidR="008B38A0" w:rsidRPr="006E5EB2" w:rsidRDefault="008B38A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tc>
        <w:tc>
          <w:tcPr>
            <w:tcW w:w="6611" w:type="dxa"/>
          </w:tcPr>
          <w:p w14:paraId="62CA479D" w14:textId="77777777" w:rsidR="008B38A0" w:rsidRPr="006E5EB2" w:rsidRDefault="008B38A0" w:rsidP="004F7429">
            <w:pPr>
              <w:rPr>
                <w:rFonts w:cstheme="minorHAnsi"/>
              </w:rPr>
            </w:pPr>
            <w:r>
              <w:rPr>
                <w:rFonts w:cstheme="minorHAnsi"/>
                <w:color w:val="000000"/>
                <w:lang w:eastAsia="en-GB"/>
              </w:rPr>
              <w:t xml:space="preserve">Compliance with legal obligations or court order. </w:t>
            </w:r>
          </w:p>
        </w:tc>
      </w:tr>
      <w:tr w:rsidR="00A54442" w:rsidRPr="006E5EB2" w14:paraId="37447727" w14:textId="77777777" w:rsidTr="00F64AEF">
        <w:trPr>
          <w:trHeight w:val="525"/>
        </w:trPr>
        <w:tc>
          <w:tcPr>
            <w:tcW w:w="2405" w:type="dxa"/>
          </w:tcPr>
          <w:p w14:paraId="40B94154" w14:textId="77777777" w:rsidR="008B38A0" w:rsidRPr="006E5EB2" w:rsidRDefault="008B38A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1E0C0617" w14:textId="77777777" w:rsidR="008B38A0" w:rsidRPr="006E5EB2" w:rsidRDefault="008B38A0" w:rsidP="004F7429">
            <w:pPr>
              <w:rPr>
                <w:rFonts w:cstheme="minorHAnsi"/>
              </w:rPr>
            </w:pPr>
          </w:p>
        </w:tc>
        <w:tc>
          <w:tcPr>
            <w:tcW w:w="6611" w:type="dxa"/>
          </w:tcPr>
          <w:p w14:paraId="4E525A46" w14:textId="77777777" w:rsidR="008B38A0" w:rsidRDefault="008B38A0" w:rsidP="004F7429">
            <w:pPr>
              <w:rPr>
                <w:rFonts w:cstheme="minorHAnsi"/>
              </w:rPr>
            </w:pPr>
            <w:r>
              <w:rPr>
                <w:rFonts w:cstheme="minorHAnsi"/>
              </w:rPr>
              <w:t>The following sections of the GDPR mean that we can share information when the law tells us to.</w:t>
            </w:r>
          </w:p>
          <w:p w14:paraId="485E18EE" w14:textId="77777777" w:rsidR="008B38A0" w:rsidRDefault="008B38A0" w:rsidP="004F7429">
            <w:pPr>
              <w:rPr>
                <w:rFonts w:cstheme="minorHAnsi"/>
              </w:rPr>
            </w:pPr>
          </w:p>
          <w:p w14:paraId="5CEF32B5" w14:textId="77777777" w:rsidR="008B38A0" w:rsidRDefault="008B38A0" w:rsidP="004F7429">
            <w:pPr>
              <w:rPr>
                <w:rFonts w:cstheme="minorHAnsi"/>
              </w:rPr>
            </w:pPr>
            <w:r>
              <w:rPr>
                <w:rFonts w:cstheme="minorHAnsi"/>
              </w:rPr>
              <w:t>Article 6(1)(c) – ‘processing is necessary for compliance with a legal obligation to which the controller is subject…’</w:t>
            </w:r>
          </w:p>
          <w:p w14:paraId="5F793832" w14:textId="77777777" w:rsidR="008B38A0" w:rsidRDefault="008B38A0" w:rsidP="004F7429">
            <w:pPr>
              <w:rPr>
                <w:rFonts w:cstheme="minorHAnsi"/>
              </w:rPr>
            </w:pPr>
          </w:p>
          <w:p w14:paraId="486DCC53" w14:textId="77777777" w:rsidR="008B38A0" w:rsidRPr="006E5EB2" w:rsidRDefault="008B38A0" w:rsidP="004F7429">
            <w:pPr>
              <w:rPr>
                <w:rFonts w:cstheme="minorHAnsi"/>
              </w:rPr>
            </w:pPr>
            <w:r>
              <w:rPr>
                <w:rFonts w:cstheme="minorHAnsi"/>
              </w:rPr>
              <w:t xml:space="preserve">Article 9(2)(h) – ‘processing is necessary </w:t>
            </w:r>
            <w:r>
              <w:t>for the purpose of preventative…medicine…</w:t>
            </w:r>
            <w:r w:rsidRPr="00B429A5">
              <w:t>the provision of health or social care or treatment</w:t>
            </w:r>
            <w:r>
              <w:t xml:space="preserve"> or the management of health or social care systems and </w:t>
            </w:r>
            <w:r>
              <w:lastRenderedPageBreak/>
              <w:t>services</w:t>
            </w:r>
            <w:r w:rsidRPr="00B429A5">
              <w:t>.</w:t>
            </w:r>
            <w:r>
              <w:t>.</w:t>
            </w:r>
            <w:r w:rsidRPr="00B429A5">
              <w:t>.’</w:t>
            </w:r>
          </w:p>
        </w:tc>
      </w:tr>
      <w:tr w:rsidR="00A54442" w:rsidRPr="006E5EB2" w14:paraId="6F25A03C" w14:textId="77777777" w:rsidTr="00E336BF">
        <w:trPr>
          <w:trHeight w:val="1445"/>
        </w:trPr>
        <w:tc>
          <w:tcPr>
            <w:tcW w:w="2405" w:type="dxa"/>
          </w:tcPr>
          <w:p w14:paraId="589BD554" w14:textId="77777777" w:rsidR="008B38A0" w:rsidRPr="006E5EB2" w:rsidRDefault="008B38A0" w:rsidP="004F7429">
            <w:pPr>
              <w:rPr>
                <w:rFonts w:cstheme="minorHAnsi"/>
                <w:color w:val="000000"/>
                <w:lang w:eastAsia="en-GB"/>
              </w:rPr>
            </w:pPr>
            <w:r w:rsidRPr="006E5EB2">
              <w:rPr>
                <w:rFonts w:cstheme="minorHAnsi"/>
                <w:b/>
                <w:color w:val="000000"/>
                <w:lang w:eastAsia="en-GB"/>
              </w:rPr>
              <w:lastRenderedPageBreak/>
              <w:t xml:space="preserve">Recipient or categories of recipients </w:t>
            </w:r>
            <w:r w:rsidRPr="006E5EB2">
              <w:rPr>
                <w:rFonts w:cstheme="minorHAnsi"/>
                <w:color w:val="000000"/>
                <w:lang w:eastAsia="en-GB"/>
              </w:rPr>
              <w:t>of the processed data</w:t>
            </w:r>
          </w:p>
          <w:p w14:paraId="6D53E043" w14:textId="77777777" w:rsidR="008B38A0" w:rsidRPr="006E5EB2" w:rsidRDefault="008B38A0" w:rsidP="004F7429">
            <w:pPr>
              <w:rPr>
                <w:rFonts w:cstheme="minorHAnsi"/>
              </w:rPr>
            </w:pPr>
          </w:p>
        </w:tc>
        <w:tc>
          <w:tcPr>
            <w:tcW w:w="6611" w:type="dxa"/>
          </w:tcPr>
          <w:p w14:paraId="45CF67FF" w14:textId="77777777"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NHS Digital.</w:t>
            </w:r>
          </w:p>
          <w:p w14:paraId="40D56CA4" w14:textId="25F90D79"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the Care Quality Commission</w:t>
            </w:r>
            <w:r w:rsidRPr="00334BFE">
              <w:rPr>
                <w:rFonts w:cstheme="minorHAnsi"/>
                <w:lang w:eastAsia="en-GB"/>
              </w:rPr>
              <w:t>.</w:t>
            </w:r>
            <w:r w:rsidRPr="00334BFE">
              <w:rPr>
                <w:rFonts w:cstheme="minorHAnsi"/>
                <w:color w:val="FF0000"/>
                <w:lang w:eastAsia="en-GB"/>
              </w:rPr>
              <w:t xml:space="preserve"> </w:t>
            </w:r>
          </w:p>
          <w:p w14:paraId="56B5A299" w14:textId="77777777"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 xml:space="preserve">The data will be shared with our local health protection team or Public Health England. </w:t>
            </w:r>
          </w:p>
          <w:p w14:paraId="5357ECD6" w14:textId="5E469287" w:rsidR="008B38A0" w:rsidRPr="00E336BF" w:rsidRDefault="008B38A0" w:rsidP="004F7429">
            <w:pPr>
              <w:pStyle w:val="ListParagraph"/>
              <w:numPr>
                <w:ilvl w:val="0"/>
                <w:numId w:val="7"/>
              </w:numPr>
              <w:rPr>
                <w:rFonts w:cstheme="minorHAnsi"/>
                <w:color w:val="000000"/>
                <w:lang w:eastAsia="en-GB"/>
              </w:rPr>
            </w:pPr>
            <w:r w:rsidRPr="00334BFE">
              <w:rPr>
                <w:rFonts w:cstheme="minorHAnsi"/>
                <w:color w:val="000000"/>
                <w:lang w:eastAsia="en-GB"/>
              </w:rPr>
              <w:t>The data will be shared with the court if ordered.</w:t>
            </w:r>
          </w:p>
        </w:tc>
      </w:tr>
      <w:tr w:rsidR="00A54442" w:rsidRPr="006E5EB2" w14:paraId="395A9B5A" w14:textId="77777777" w:rsidTr="004F7429">
        <w:trPr>
          <w:trHeight w:val="841"/>
        </w:trPr>
        <w:tc>
          <w:tcPr>
            <w:tcW w:w="2405" w:type="dxa"/>
          </w:tcPr>
          <w:p w14:paraId="11811D7A" w14:textId="77777777" w:rsidR="008B38A0" w:rsidRPr="006E5EB2" w:rsidRDefault="008B38A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 </w:t>
            </w:r>
          </w:p>
          <w:p w14:paraId="21549894" w14:textId="77777777" w:rsidR="008B38A0" w:rsidRPr="006E5EB2" w:rsidRDefault="008B38A0" w:rsidP="004F7429">
            <w:pPr>
              <w:rPr>
                <w:rFonts w:cstheme="minorHAnsi"/>
              </w:rPr>
            </w:pPr>
          </w:p>
        </w:tc>
        <w:tc>
          <w:tcPr>
            <w:tcW w:w="6611" w:type="dxa"/>
          </w:tcPr>
          <w:p w14:paraId="456E35A4" w14:textId="77777777" w:rsidR="008B38A0" w:rsidRDefault="008B38A0" w:rsidP="004F7429">
            <w:pPr>
              <w:rPr>
                <w:rFonts w:cstheme="minorHAnsi"/>
                <w:color w:val="000000"/>
                <w:lang w:eastAsia="en-GB"/>
              </w:rPr>
            </w:pPr>
            <w:r>
              <w:rPr>
                <w:rFonts w:cstheme="minorHAnsi"/>
                <w:color w:val="000000"/>
                <w:lang w:eastAsia="en-GB"/>
              </w:rPr>
              <w:t>There are very limited rights to object when the law requires information to be shared but government policy allows some rights of objection as set out below.</w:t>
            </w:r>
          </w:p>
          <w:p w14:paraId="300CA02F" w14:textId="77777777" w:rsidR="008B38A0" w:rsidRDefault="008B38A0" w:rsidP="004F7429">
            <w:pPr>
              <w:rPr>
                <w:rFonts w:cstheme="minorHAnsi"/>
                <w:color w:val="000000"/>
                <w:lang w:eastAsia="en-GB"/>
              </w:rPr>
            </w:pPr>
          </w:p>
          <w:p w14:paraId="6F69E91D" w14:textId="77777777" w:rsidR="008B38A0" w:rsidRDefault="008B38A0" w:rsidP="004F7429">
            <w:pPr>
              <w:rPr>
                <w:rFonts w:cstheme="minorHAnsi"/>
                <w:color w:val="000000"/>
                <w:lang w:eastAsia="en-GB"/>
              </w:rPr>
            </w:pPr>
            <w:r>
              <w:rPr>
                <w:rFonts w:cstheme="minorHAnsi"/>
                <w:color w:val="000000"/>
                <w:lang w:eastAsia="en-GB"/>
              </w:rPr>
              <w:t>NHS Digital</w:t>
            </w:r>
          </w:p>
          <w:p w14:paraId="4D20E6A9" w14:textId="77777777" w:rsidR="008B38A0" w:rsidRPr="001829D0" w:rsidRDefault="008B38A0" w:rsidP="008B38A0">
            <w:pPr>
              <w:pStyle w:val="ListParagraph"/>
              <w:numPr>
                <w:ilvl w:val="0"/>
                <w:numId w:val="6"/>
              </w:numPr>
              <w:rPr>
                <w:rFonts w:cstheme="minorHAnsi"/>
                <w:color w:val="000000"/>
                <w:lang w:eastAsia="en-GB"/>
              </w:rPr>
            </w:pPr>
            <w:r w:rsidRPr="001829D0">
              <w:rPr>
                <w:rFonts w:cstheme="minorHAnsi"/>
                <w:color w:val="000000"/>
                <w:lang w:eastAsia="en-GB"/>
              </w:rPr>
              <w:t xml:space="preserve">You have the right to object to information being shared with NHS Digital for reasons other than your own direct care. </w:t>
            </w:r>
          </w:p>
          <w:p w14:paraId="023DB53E" w14:textId="77777777" w:rsidR="008B38A0" w:rsidRPr="001829D0" w:rsidRDefault="008B38A0" w:rsidP="008B38A0">
            <w:pPr>
              <w:pStyle w:val="ListParagraph"/>
              <w:numPr>
                <w:ilvl w:val="0"/>
                <w:numId w:val="6"/>
              </w:numPr>
              <w:rPr>
                <w:rFonts w:cstheme="minorHAnsi"/>
                <w:color w:val="000000"/>
                <w:lang w:eastAsia="en-GB"/>
              </w:rPr>
            </w:pPr>
            <w:r w:rsidRPr="001829D0">
              <w:rPr>
                <w:rFonts w:cstheme="minorHAnsi"/>
                <w:color w:val="000000"/>
                <w:lang w:eastAsia="en-GB"/>
              </w:rPr>
              <w:t xml:space="preserve">This is called a ‘Type 1’ objection – </w:t>
            </w:r>
            <w:r>
              <w:rPr>
                <w:rFonts w:cstheme="minorHAnsi"/>
                <w:color w:val="000000"/>
                <w:lang w:eastAsia="en-GB"/>
              </w:rPr>
              <w:t xml:space="preserve">you can </w:t>
            </w:r>
            <w:r w:rsidRPr="001829D0">
              <w:rPr>
                <w:rFonts w:cstheme="minorHAnsi"/>
                <w:color w:val="000000"/>
                <w:lang w:eastAsia="en-GB"/>
              </w:rPr>
              <w:t xml:space="preserve">ask your practice to apply this code to your record. </w:t>
            </w:r>
          </w:p>
          <w:p w14:paraId="145EC8D1" w14:textId="77777777" w:rsidR="008B38A0" w:rsidRPr="00FA57F1" w:rsidRDefault="008B38A0" w:rsidP="008B38A0">
            <w:pPr>
              <w:pStyle w:val="ListParagraph"/>
              <w:numPr>
                <w:ilvl w:val="0"/>
                <w:numId w:val="6"/>
              </w:numPr>
              <w:rPr>
                <w:rFonts w:cstheme="minorHAnsi"/>
                <w:lang w:eastAsia="en-GB"/>
              </w:rPr>
            </w:pPr>
            <w:r w:rsidRPr="00FA57F1">
              <w:rPr>
                <w:rFonts w:cstheme="minorHAnsi"/>
                <w:lang w:eastAsia="en-GB"/>
              </w:rPr>
              <w:t xml:space="preserve">Please note: The ‘Type 1’ objection, however, will no longer be available after 2020. </w:t>
            </w:r>
          </w:p>
          <w:p w14:paraId="3643CA8E" w14:textId="30F32381" w:rsidR="008B38A0" w:rsidRPr="00FA57F1" w:rsidRDefault="008B38A0" w:rsidP="004F7429">
            <w:pPr>
              <w:pStyle w:val="ListParagraph"/>
              <w:numPr>
                <w:ilvl w:val="0"/>
                <w:numId w:val="6"/>
              </w:numPr>
              <w:rPr>
                <w:rFonts w:cstheme="minorHAnsi"/>
                <w:lang w:eastAsia="en-GB"/>
              </w:rPr>
            </w:pPr>
            <w:r w:rsidRPr="00FA57F1">
              <w:rPr>
                <w:rFonts w:cstheme="minorHAnsi"/>
                <w:lang w:eastAsia="en-GB"/>
              </w:rPr>
              <w:t xml:space="preserve">This means you will not be able to object to your data being shared with NHS Digital when it is legally required under the Health and Social Care Act 2012. </w:t>
            </w:r>
          </w:p>
          <w:p w14:paraId="7AA5E3D3" w14:textId="77777777" w:rsidR="004B60C0" w:rsidRPr="00FA57F1" w:rsidRDefault="004B60C0" w:rsidP="004B60C0">
            <w:pPr>
              <w:pStyle w:val="ListParagraph"/>
              <w:rPr>
                <w:rFonts w:cstheme="minorHAnsi"/>
                <w:lang w:eastAsia="en-GB"/>
              </w:rPr>
            </w:pPr>
          </w:p>
          <w:p w14:paraId="63DFF0C3" w14:textId="586A38CF" w:rsidR="004B60C0" w:rsidRPr="004B60C0" w:rsidRDefault="00FA57F1" w:rsidP="004B60C0">
            <w:pPr>
              <w:rPr>
                <w:rFonts w:cstheme="minorHAnsi"/>
                <w:lang w:eastAsia="en-GB"/>
              </w:rPr>
            </w:pPr>
            <w:r w:rsidRPr="00E336BF">
              <w:rPr>
                <w:rFonts w:cstheme="minorHAnsi"/>
              </w:rPr>
              <w:t>Cricketfield Surgery</w:t>
            </w:r>
            <w:r w:rsidR="004B60C0" w:rsidRPr="00E336BF">
              <w:rPr>
                <w:rFonts w:cstheme="minorHAnsi"/>
                <w:color w:val="FF0000"/>
                <w:lang w:eastAsia="en-GB"/>
              </w:rPr>
              <w:t xml:space="preserve"> </w:t>
            </w:r>
            <w:r w:rsidR="004B60C0" w:rsidRPr="00E336BF">
              <w:rPr>
                <w:rFonts w:cstheme="minorHAnsi"/>
                <w:lang w:eastAsia="en-GB"/>
              </w:rPr>
              <w:t>is</w:t>
            </w:r>
            <w:r w:rsidR="004B60C0" w:rsidRPr="004B60C0">
              <w:rPr>
                <w:rFonts w:cstheme="minorHAnsi"/>
                <w:lang w:eastAsia="en-GB"/>
              </w:rPr>
              <w:t xml:space="preserve"> one of many organisations working in the health and care system to improve care for patients and the public. </w:t>
            </w:r>
          </w:p>
          <w:p w14:paraId="2124606D" w14:textId="77777777" w:rsidR="004B60C0" w:rsidRPr="004B60C0" w:rsidRDefault="004B60C0" w:rsidP="004B60C0">
            <w:pPr>
              <w:rPr>
                <w:rFonts w:cstheme="minorHAnsi"/>
                <w:lang w:eastAsia="en-GB"/>
              </w:rPr>
            </w:pPr>
            <w:r w:rsidRPr="004B60C0">
              <w:rPr>
                <w:rFonts w:cstheme="minorHAnsi"/>
                <w:lang w:eastAsia="en-GB"/>
              </w:rPr>
              <w:t>Whenever you use a health or care service, such as attending Accident and Emergency or using Community Care services, or our surgery, important information about you is collected to help ensure you get the best possible care and treatment.</w:t>
            </w:r>
          </w:p>
          <w:p w14:paraId="0B940B8B" w14:textId="77777777" w:rsidR="004B60C0" w:rsidRPr="004B60C0" w:rsidRDefault="004B60C0" w:rsidP="004B60C0">
            <w:pPr>
              <w:rPr>
                <w:rFonts w:cstheme="minorHAnsi"/>
                <w:lang w:eastAsia="en-GB"/>
              </w:rPr>
            </w:pPr>
          </w:p>
          <w:p w14:paraId="498B9416" w14:textId="77777777" w:rsidR="004B60C0" w:rsidRPr="004B60C0" w:rsidRDefault="004B60C0" w:rsidP="004B60C0">
            <w:pPr>
              <w:rPr>
                <w:rFonts w:cstheme="minorHAnsi"/>
                <w:lang w:eastAsia="en-GB"/>
              </w:rPr>
            </w:pPr>
            <w:r w:rsidRPr="004B60C0">
              <w:rPr>
                <w:rFonts w:cstheme="minorHAnsi"/>
                <w:lang w:eastAsia="en-GB"/>
              </w:rPr>
              <w:t xml:space="preserve"> The information collected about you when you use these services can also be provided to other approved organisations, where there is a legal basis, to help with planning services, improving care provided, research into developing new treatments and preventing illness. All of these help to provide better health and care for you, your family and future generations. Confidential personal information about your health and care is only used in this way where allowed by law and would never be used for insurance or marketing purposes without your explicit consent.</w:t>
            </w:r>
          </w:p>
          <w:p w14:paraId="0ABCD980" w14:textId="77777777" w:rsidR="004B60C0" w:rsidRPr="004B60C0" w:rsidRDefault="004B60C0" w:rsidP="004B60C0">
            <w:pPr>
              <w:rPr>
                <w:rFonts w:cstheme="minorHAnsi"/>
                <w:lang w:eastAsia="en-GB"/>
              </w:rPr>
            </w:pPr>
          </w:p>
          <w:p w14:paraId="09F0BE3F" w14:textId="77777777" w:rsidR="004B60C0" w:rsidRPr="004B60C0" w:rsidRDefault="004B60C0" w:rsidP="004B60C0">
            <w:pPr>
              <w:rPr>
                <w:rFonts w:cstheme="minorHAnsi"/>
                <w:lang w:eastAsia="en-GB"/>
              </w:rPr>
            </w:pPr>
            <w:r w:rsidRPr="004B60C0">
              <w:rPr>
                <w:rFonts w:cstheme="minorHAnsi"/>
                <w:lang w:eastAsia="en-GB"/>
              </w:rPr>
              <w:t>You have a choice about whether you want your confidential patient information to be used in this way.</w:t>
            </w:r>
          </w:p>
          <w:p w14:paraId="73BF39F2" w14:textId="77777777" w:rsidR="004B60C0" w:rsidRPr="004B60C0" w:rsidRDefault="004B60C0" w:rsidP="004B60C0">
            <w:pPr>
              <w:rPr>
                <w:rFonts w:cstheme="minorHAnsi"/>
                <w:lang w:eastAsia="en-GB"/>
              </w:rPr>
            </w:pPr>
          </w:p>
          <w:p w14:paraId="0A1EE890" w14:textId="6B1A5750" w:rsidR="004B60C0" w:rsidRPr="004B60C0" w:rsidRDefault="004B60C0" w:rsidP="004B60C0">
            <w:pPr>
              <w:rPr>
                <w:rFonts w:cstheme="minorHAnsi"/>
                <w:lang w:eastAsia="en-GB"/>
              </w:rPr>
            </w:pPr>
            <w:r w:rsidRPr="004B60C0">
              <w:rPr>
                <w:rFonts w:cstheme="minorHAnsi"/>
                <w:lang w:eastAsia="en-GB"/>
              </w:rPr>
              <w:t>To find out more about the wider use of confidential personal information and to register your choice to opt out if you do not want your data to be used in this way, visit</w:t>
            </w:r>
            <w:r w:rsidR="00C36A57">
              <w:rPr>
                <w:rFonts w:cstheme="minorHAnsi"/>
                <w:lang w:eastAsia="en-GB"/>
              </w:rPr>
              <w:t xml:space="preserve"> </w:t>
            </w:r>
            <w:hyperlink r:id="rId24" w:history="1">
              <w:r w:rsidR="00C36A57" w:rsidRPr="00F741B6">
                <w:rPr>
                  <w:rStyle w:val="Hyperlink"/>
                  <w:rFonts w:cstheme="minorHAnsi"/>
                  <w:lang w:eastAsia="en-GB"/>
                </w:rPr>
                <w:t>https://www.nhs.uk/your-nhs-data-matters/</w:t>
              </w:r>
            </w:hyperlink>
            <w:r w:rsidR="00C36A57">
              <w:rPr>
                <w:rFonts w:cstheme="minorHAnsi"/>
                <w:lang w:eastAsia="en-GB"/>
              </w:rPr>
              <w:t xml:space="preserve">  </w:t>
            </w:r>
            <w:r w:rsidRPr="004B60C0">
              <w:rPr>
                <w:rFonts w:cstheme="minorHAnsi"/>
                <w:lang w:eastAsia="en-GB"/>
              </w:rPr>
              <w:t>. If you do choose to opt out you can still consent to your data being used for specific purposes.</w:t>
            </w:r>
          </w:p>
          <w:p w14:paraId="5ECC824D" w14:textId="77777777" w:rsidR="004B60C0" w:rsidRPr="004B60C0" w:rsidRDefault="004B60C0" w:rsidP="004B60C0">
            <w:pPr>
              <w:rPr>
                <w:rFonts w:cstheme="minorHAnsi"/>
                <w:lang w:eastAsia="en-GB"/>
              </w:rPr>
            </w:pPr>
          </w:p>
          <w:p w14:paraId="66AFA155" w14:textId="77777777" w:rsidR="004B60C0" w:rsidRPr="004B60C0" w:rsidRDefault="004B60C0" w:rsidP="004B60C0">
            <w:pPr>
              <w:rPr>
                <w:rFonts w:cstheme="minorHAnsi"/>
                <w:lang w:eastAsia="en-GB"/>
              </w:rPr>
            </w:pPr>
            <w:r w:rsidRPr="004B60C0">
              <w:rPr>
                <w:rFonts w:cstheme="minorHAnsi"/>
                <w:lang w:eastAsia="en-GB"/>
              </w:rPr>
              <w:lastRenderedPageBreak/>
              <w:t xml:space="preserve">If you are happy with this use of information you do not need to do anything. You can change your choice at any time. </w:t>
            </w:r>
          </w:p>
          <w:p w14:paraId="4DC449C3" w14:textId="77777777" w:rsidR="008B38A0" w:rsidRPr="004B4512" w:rsidRDefault="008B38A0" w:rsidP="004F7429">
            <w:pPr>
              <w:rPr>
                <w:rFonts w:cstheme="minorHAnsi"/>
                <w:color w:val="FF0000"/>
                <w:lang w:eastAsia="en-GB"/>
              </w:rPr>
            </w:pPr>
          </w:p>
          <w:p w14:paraId="7E4E919B" w14:textId="77777777" w:rsidR="008B38A0" w:rsidRDefault="008B38A0" w:rsidP="004F7429">
            <w:pPr>
              <w:rPr>
                <w:rFonts w:cstheme="minorHAnsi"/>
                <w:color w:val="000000"/>
                <w:lang w:eastAsia="en-GB"/>
              </w:rPr>
            </w:pPr>
            <w:r>
              <w:rPr>
                <w:rFonts w:cstheme="minorHAnsi"/>
                <w:color w:val="000000"/>
                <w:lang w:eastAsia="en-GB"/>
              </w:rPr>
              <w:t>NHS Digital sharing with the Home Office</w:t>
            </w:r>
          </w:p>
          <w:p w14:paraId="2734EA5C" w14:textId="77777777" w:rsidR="008B38A0" w:rsidRPr="00D52AAE" w:rsidRDefault="008B38A0" w:rsidP="008B38A0">
            <w:pPr>
              <w:pStyle w:val="ListParagraph"/>
              <w:numPr>
                <w:ilvl w:val="0"/>
                <w:numId w:val="8"/>
              </w:numPr>
              <w:rPr>
                <w:rFonts w:cstheme="minorHAnsi"/>
                <w:color w:val="000000"/>
                <w:lang w:eastAsia="en-GB"/>
              </w:rPr>
            </w:pPr>
            <w:r>
              <w:rPr>
                <w:rFonts w:cstheme="minorHAnsi"/>
                <w:color w:val="000000"/>
                <w:lang w:eastAsia="en-GB"/>
              </w:rPr>
              <w:t>There is no right of objection to NHS Digital sharing names and addresses of patients who are suspected of having committed an immigration offence.</w:t>
            </w:r>
          </w:p>
          <w:p w14:paraId="340F996C" w14:textId="77777777" w:rsidR="008B38A0" w:rsidRDefault="008B38A0" w:rsidP="004F7429">
            <w:pPr>
              <w:rPr>
                <w:rFonts w:cstheme="minorHAnsi"/>
                <w:color w:val="000000"/>
                <w:lang w:eastAsia="en-GB"/>
              </w:rPr>
            </w:pPr>
          </w:p>
          <w:p w14:paraId="557DA172" w14:textId="77777777" w:rsidR="008B38A0" w:rsidRDefault="008B38A0" w:rsidP="004F7429">
            <w:pPr>
              <w:rPr>
                <w:rFonts w:cstheme="minorHAnsi"/>
                <w:color w:val="000000"/>
                <w:lang w:eastAsia="en-GB"/>
              </w:rPr>
            </w:pPr>
            <w:r>
              <w:rPr>
                <w:rFonts w:cstheme="minorHAnsi"/>
                <w:color w:val="000000"/>
                <w:lang w:eastAsia="en-GB"/>
              </w:rPr>
              <w:t>Public health</w:t>
            </w:r>
          </w:p>
          <w:p w14:paraId="4FA76AC1" w14:textId="77777777" w:rsidR="008B38A0" w:rsidRPr="001829D0" w:rsidRDefault="008B38A0" w:rsidP="008B38A0">
            <w:pPr>
              <w:pStyle w:val="ListParagraph"/>
              <w:numPr>
                <w:ilvl w:val="0"/>
                <w:numId w:val="6"/>
              </w:numPr>
              <w:rPr>
                <w:rFonts w:cstheme="minorHAnsi"/>
                <w:color w:val="000000"/>
                <w:lang w:eastAsia="en-GB"/>
              </w:rPr>
            </w:pPr>
            <w:r>
              <w:rPr>
                <w:rFonts w:cstheme="minorHAnsi"/>
                <w:color w:val="000000"/>
                <w:lang w:eastAsia="en-GB"/>
              </w:rPr>
              <w:t xml:space="preserve">Legally information must be shared </w:t>
            </w:r>
            <w:r w:rsidRPr="001829D0">
              <w:rPr>
                <w:rFonts w:cstheme="minorHAnsi"/>
                <w:color w:val="000000"/>
                <w:lang w:eastAsia="en-GB"/>
              </w:rPr>
              <w:t>under public health legislation.</w:t>
            </w:r>
            <w:r>
              <w:rPr>
                <w:rFonts w:cstheme="minorHAnsi"/>
                <w:color w:val="000000"/>
                <w:lang w:eastAsia="en-GB"/>
              </w:rPr>
              <w:t xml:space="preserve"> This means that you are unable to object.</w:t>
            </w:r>
          </w:p>
          <w:p w14:paraId="64B74DDF" w14:textId="77777777" w:rsidR="008B38A0" w:rsidRDefault="008B38A0" w:rsidP="004F7429">
            <w:pPr>
              <w:rPr>
                <w:rFonts w:cstheme="minorHAnsi"/>
                <w:color w:val="000000"/>
                <w:lang w:eastAsia="en-GB"/>
              </w:rPr>
            </w:pPr>
          </w:p>
          <w:p w14:paraId="67334318" w14:textId="77777777" w:rsidR="008B38A0" w:rsidRDefault="008B38A0" w:rsidP="004F7429">
            <w:pPr>
              <w:rPr>
                <w:rFonts w:cstheme="minorHAnsi"/>
                <w:color w:val="000000"/>
                <w:lang w:eastAsia="en-GB"/>
              </w:rPr>
            </w:pPr>
            <w:r>
              <w:rPr>
                <w:rFonts w:cstheme="minorHAnsi"/>
                <w:color w:val="000000"/>
                <w:lang w:eastAsia="en-GB"/>
              </w:rPr>
              <w:t>Care Quality Commission</w:t>
            </w:r>
          </w:p>
          <w:p w14:paraId="34A1DCD1" w14:textId="318015A9" w:rsidR="008B38A0" w:rsidRDefault="008B38A0" w:rsidP="008B38A0">
            <w:pPr>
              <w:pStyle w:val="ListParagraph"/>
              <w:numPr>
                <w:ilvl w:val="0"/>
                <w:numId w:val="6"/>
              </w:numPr>
              <w:rPr>
                <w:rFonts w:cstheme="minorHAnsi"/>
                <w:color w:val="000000"/>
                <w:lang w:eastAsia="en-GB"/>
              </w:rPr>
            </w:pPr>
            <w:r>
              <w:rPr>
                <w:rFonts w:cstheme="minorHAnsi"/>
                <w:color w:val="000000"/>
                <w:lang w:eastAsia="en-GB"/>
              </w:rPr>
              <w:t xml:space="preserve">Legally information must be shared when </w:t>
            </w:r>
            <w:r w:rsidRPr="001829D0">
              <w:rPr>
                <w:rFonts w:cstheme="minorHAnsi"/>
                <w:color w:val="000000"/>
                <w:lang w:eastAsia="en-GB"/>
              </w:rPr>
              <w:t xml:space="preserve">the Care Quality Commission </w:t>
            </w:r>
            <w:r>
              <w:rPr>
                <w:rFonts w:cstheme="minorHAnsi"/>
                <w:color w:val="000000"/>
                <w:lang w:eastAsia="en-GB"/>
              </w:rPr>
              <w:t>needs it</w:t>
            </w:r>
            <w:r w:rsidRPr="001829D0">
              <w:rPr>
                <w:rFonts w:cstheme="minorHAnsi"/>
                <w:color w:val="000000"/>
                <w:lang w:eastAsia="en-GB"/>
              </w:rPr>
              <w:t xml:space="preserve"> for their regulatory functions. </w:t>
            </w:r>
            <w:r>
              <w:rPr>
                <w:rFonts w:cstheme="minorHAnsi"/>
                <w:color w:val="000000"/>
                <w:lang w:eastAsia="en-GB"/>
              </w:rPr>
              <w:t>This means that you are unable to object.</w:t>
            </w:r>
          </w:p>
          <w:p w14:paraId="40A10362" w14:textId="77777777" w:rsidR="008B38A0" w:rsidRPr="001829D0" w:rsidRDefault="008B38A0" w:rsidP="004F7429">
            <w:pPr>
              <w:pStyle w:val="ListParagraph"/>
              <w:rPr>
                <w:rFonts w:cstheme="minorHAnsi"/>
                <w:color w:val="000000"/>
                <w:lang w:eastAsia="en-GB"/>
              </w:rPr>
            </w:pPr>
          </w:p>
          <w:p w14:paraId="7C0BAF0C" w14:textId="77777777" w:rsidR="008B38A0" w:rsidRDefault="008B38A0" w:rsidP="004F7429">
            <w:pPr>
              <w:rPr>
                <w:rFonts w:cstheme="minorHAnsi"/>
                <w:color w:val="000000"/>
                <w:lang w:eastAsia="en-GB"/>
              </w:rPr>
            </w:pPr>
            <w:r>
              <w:rPr>
                <w:rFonts w:cstheme="minorHAnsi"/>
                <w:color w:val="000000"/>
                <w:lang w:eastAsia="en-GB"/>
              </w:rPr>
              <w:t>Court order</w:t>
            </w:r>
          </w:p>
          <w:p w14:paraId="67476781" w14:textId="77777777" w:rsidR="008B38A0" w:rsidRPr="001829D0" w:rsidRDefault="008B38A0" w:rsidP="008B38A0">
            <w:pPr>
              <w:pStyle w:val="ListParagraph"/>
              <w:numPr>
                <w:ilvl w:val="0"/>
                <w:numId w:val="6"/>
              </w:numPr>
              <w:rPr>
                <w:rFonts w:cstheme="minorHAnsi"/>
                <w:color w:val="000000"/>
                <w:lang w:eastAsia="en-GB"/>
              </w:rPr>
            </w:pPr>
            <w:r>
              <w:rPr>
                <w:rFonts w:cstheme="minorHAnsi"/>
                <w:color w:val="000000"/>
                <w:lang w:eastAsia="en-GB"/>
              </w:rPr>
              <w:t xml:space="preserve">Your information must be shared if it </w:t>
            </w:r>
            <w:r w:rsidRPr="001829D0">
              <w:rPr>
                <w:rFonts w:cstheme="minorHAnsi"/>
                <w:color w:val="000000"/>
                <w:lang w:eastAsia="en-GB"/>
              </w:rPr>
              <w:t>ordered by a court.</w:t>
            </w:r>
            <w:r>
              <w:rPr>
                <w:rFonts w:cstheme="minorHAnsi"/>
                <w:color w:val="000000"/>
                <w:lang w:eastAsia="en-GB"/>
              </w:rPr>
              <w:t xml:space="preserve"> This means that you are unable to object.</w:t>
            </w:r>
          </w:p>
        </w:tc>
      </w:tr>
      <w:tr w:rsidR="00A54442" w:rsidRPr="006E5EB2" w14:paraId="6443F054" w14:textId="77777777" w:rsidTr="004F7429">
        <w:tc>
          <w:tcPr>
            <w:tcW w:w="2405" w:type="dxa"/>
          </w:tcPr>
          <w:p w14:paraId="64069D37" w14:textId="77777777" w:rsidR="008B38A0" w:rsidRPr="006E5EB2" w:rsidRDefault="008B38A0" w:rsidP="004F7429">
            <w:pPr>
              <w:rPr>
                <w:rFonts w:cstheme="minorHAnsi"/>
              </w:rPr>
            </w:pPr>
            <w:r w:rsidRPr="006E5EB2">
              <w:rPr>
                <w:rFonts w:cstheme="minorHAnsi"/>
                <w:b/>
                <w:color w:val="000000"/>
                <w:lang w:eastAsia="en-GB"/>
              </w:rPr>
              <w:lastRenderedPageBreak/>
              <w:t>Right to access and correct</w:t>
            </w:r>
          </w:p>
        </w:tc>
        <w:tc>
          <w:tcPr>
            <w:tcW w:w="6611" w:type="dxa"/>
          </w:tcPr>
          <w:p w14:paraId="603C4653" w14:textId="77777777" w:rsidR="005F347F" w:rsidRDefault="005F347F" w:rsidP="005F347F">
            <w:pPr>
              <w:pStyle w:val="ListParagraph"/>
              <w:numPr>
                <w:ilvl w:val="0"/>
                <w:numId w:val="2"/>
              </w:numPr>
              <w:rPr>
                <w:rFonts w:cstheme="minorHAnsi"/>
                <w:lang w:eastAsia="en-GB"/>
              </w:rPr>
            </w:pPr>
            <w:r w:rsidRPr="002F69CA">
              <w:rPr>
                <w:rFonts w:cstheme="minorHAnsi"/>
                <w:lang w:eastAsia="en-GB"/>
              </w:rPr>
              <w:t xml:space="preserve">You have the right to access your medical record and have any errors or mistakes corrected. Please speak to a member of staff or </w:t>
            </w:r>
            <w:r>
              <w:rPr>
                <w:rFonts w:cstheme="minorHAnsi"/>
                <w:lang w:eastAsia="en-GB"/>
              </w:rPr>
              <w:t>emails us for further information on</w:t>
            </w:r>
            <w:r w:rsidRPr="002F69CA">
              <w:rPr>
                <w:rFonts w:cstheme="minorHAnsi"/>
                <w:lang w:eastAsia="en-GB"/>
              </w:rPr>
              <w:t xml:space="preserve"> our ‘subject access request’ </w:t>
            </w:r>
            <w:r>
              <w:rPr>
                <w:rFonts w:cstheme="minorHAnsi"/>
                <w:lang w:eastAsia="en-GB"/>
              </w:rPr>
              <w:t xml:space="preserve">process. </w:t>
            </w:r>
            <w:hyperlink r:id="rId25" w:history="1">
              <w:r w:rsidRPr="00557A25">
                <w:rPr>
                  <w:rStyle w:val="Hyperlink"/>
                  <w:rFonts w:cstheme="minorHAnsi"/>
                </w:rPr>
                <w:t>cricketfield.admin@nhs.net</w:t>
              </w:r>
            </w:hyperlink>
          </w:p>
          <w:p w14:paraId="6975B8EB" w14:textId="1561F92E" w:rsidR="00FA57F1" w:rsidRPr="00E336BF" w:rsidRDefault="008B38A0" w:rsidP="00FA57F1">
            <w:pPr>
              <w:numPr>
                <w:ilvl w:val="0"/>
                <w:numId w:val="2"/>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A54442" w:rsidRPr="006E5EB2" w14:paraId="01B1FD32" w14:textId="77777777" w:rsidTr="004F7429">
        <w:tc>
          <w:tcPr>
            <w:tcW w:w="2405" w:type="dxa"/>
          </w:tcPr>
          <w:p w14:paraId="1D67A201" w14:textId="77777777" w:rsidR="008B38A0" w:rsidRPr="006E5EB2" w:rsidRDefault="008B38A0" w:rsidP="004F7429">
            <w:pPr>
              <w:rPr>
                <w:rFonts w:cstheme="minorHAnsi"/>
                <w:b/>
                <w:color w:val="000000"/>
                <w:lang w:eastAsia="en-GB"/>
              </w:rPr>
            </w:pPr>
            <w:r w:rsidRPr="006E5EB2">
              <w:rPr>
                <w:rFonts w:cstheme="minorHAnsi"/>
                <w:b/>
                <w:color w:val="000000"/>
                <w:lang w:eastAsia="en-GB"/>
              </w:rPr>
              <w:t>Retention period</w:t>
            </w:r>
          </w:p>
          <w:p w14:paraId="2BBED1E3" w14:textId="77777777" w:rsidR="008B38A0" w:rsidRPr="006E5EB2" w:rsidRDefault="008B38A0" w:rsidP="004F7429">
            <w:pPr>
              <w:rPr>
                <w:rFonts w:cstheme="minorHAnsi"/>
              </w:rPr>
            </w:pPr>
          </w:p>
        </w:tc>
        <w:tc>
          <w:tcPr>
            <w:tcW w:w="6611" w:type="dxa"/>
          </w:tcPr>
          <w:p w14:paraId="5286BCEB" w14:textId="77777777" w:rsidR="008B38A0" w:rsidRDefault="008B38A0" w:rsidP="004F7429">
            <w:pPr>
              <w:rPr>
                <w:rStyle w:val="Hyperlink"/>
                <w:rFonts w:cstheme="minorHAnsi"/>
                <w:u w:val="none"/>
                <w:lang w:eastAsia="en-GB"/>
              </w:rPr>
            </w:pPr>
            <w:r>
              <w:rPr>
                <w:rFonts w:cstheme="minorHAnsi"/>
                <w:color w:val="000000"/>
                <w:lang w:eastAsia="en-GB"/>
              </w:rPr>
              <w:t>GP m</w:t>
            </w:r>
            <w:r w:rsidRPr="006E5EB2">
              <w:rPr>
                <w:rFonts w:cstheme="minorHAnsi"/>
                <w:color w:val="000000"/>
                <w:lang w:eastAsia="en-GB"/>
              </w:rPr>
              <w:t xml:space="preserve">edical </w:t>
            </w:r>
            <w:r>
              <w:rPr>
                <w:rFonts w:cstheme="minorHAnsi"/>
                <w:color w:val="000000"/>
                <w:lang w:eastAsia="en-GB"/>
              </w:rPr>
              <w:t>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26" w:history="1">
              <w:r w:rsidRPr="00A56674">
                <w:rPr>
                  <w:rStyle w:val="Hyperlink"/>
                  <w:rFonts w:cstheme="minorHAnsi"/>
                  <w:lang w:eastAsia="en-GB"/>
                </w:rPr>
                <w:t>https://digital.nhs.uk/article/1202/Records-Management-Code-of-Practice-for-Health-and-Social-Care-2016</w:t>
              </w:r>
            </w:hyperlink>
            <w:r>
              <w:rPr>
                <w:rStyle w:val="Hyperlink"/>
                <w:rFonts w:cstheme="minorHAnsi"/>
                <w:u w:val="none"/>
                <w:lang w:eastAsia="en-GB"/>
              </w:rPr>
              <w:t xml:space="preserve"> </w:t>
            </w:r>
          </w:p>
          <w:p w14:paraId="2625581C" w14:textId="6887D9E7" w:rsidR="008B38A0" w:rsidRPr="006E5EB2" w:rsidRDefault="008B38A0" w:rsidP="004F7429">
            <w:pPr>
              <w:rPr>
                <w:rFonts w:cstheme="minorHAnsi"/>
                <w:lang w:eastAsia="en-GB"/>
              </w:rPr>
            </w:pPr>
            <w:r>
              <w:rPr>
                <w:rStyle w:val="Hyperlink"/>
                <w:rFonts w:cstheme="minorHAnsi"/>
                <w:color w:val="auto"/>
                <w:u w:val="none"/>
                <w:lang w:eastAsia="en-GB"/>
              </w:rPr>
              <w:t>or speak to the practice.</w:t>
            </w:r>
          </w:p>
        </w:tc>
      </w:tr>
      <w:tr w:rsidR="00A54442" w:rsidRPr="006E5EB2" w14:paraId="146CB3DE" w14:textId="77777777" w:rsidTr="004F7429">
        <w:tc>
          <w:tcPr>
            <w:tcW w:w="2405" w:type="dxa"/>
          </w:tcPr>
          <w:p w14:paraId="244B2488" w14:textId="77777777" w:rsidR="008B38A0" w:rsidRPr="006E5EB2" w:rsidRDefault="008B38A0" w:rsidP="004F7429">
            <w:pPr>
              <w:rPr>
                <w:rFonts w:cstheme="minorHAnsi"/>
                <w:b/>
                <w:color w:val="000000"/>
                <w:lang w:eastAsia="en-GB"/>
              </w:rPr>
            </w:pPr>
            <w:r w:rsidRPr="006E5EB2">
              <w:rPr>
                <w:rFonts w:cstheme="minorHAnsi"/>
                <w:b/>
                <w:color w:val="000000"/>
                <w:lang w:eastAsia="en-GB"/>
              </w:rPr>
              <w:t>Right to complain</w:t>
            </w:r>
          </w:p>
          <w:p w14:paraId="71C5462E" w14:textId="77777777" w:rsidR="008B38A0" w:rsidRPr="006E5EB2" w:rsidRDefault="008B38A0" w:rsidP="004F7429">
            <w:pPr>
              <w:rPr>
                <w:rFonts w:cstheme="minorHAnsi"/>
              </w:rPr>
            </w:pPr>
          </w:p>
        </w:tc>
        <w:tc>
          <w:tcPr>
            <w:tcW w:w="6611" w:type="dxa"/>
          </w:tcPr>
          <w:p w14:paraId="00E94E23" w14:textId="77777777" w:rsidR="005F347F" w:rsidRDefault="005F347F" w:rsidP="005F347F">
            <w:pPr>
              <w:rPr>
                <w:rFonts w:cstheme="minorHAnsi"/>
              </w:rPr>
            </w:pPr>
            <w:r w:rsidRPr="003341A5">
              <w:rPr>
                <w:rFonts w:cstheme="minorHAnsi"/>
                <w:color w:val="000000"/>
                <w:lang w:eastAsia="en-GB"/>
              </w:rPr>
              <w:t xml:space="preserve">Please let us know if you are unhappy with how we have used your personal information. You can contact us at </w:t>
            </w:r>
            <w:hyperlink r:id="rId27" w:history="1">
              <w:r w:rsidRPr="00557A25">
                <w:rPr>
                  <w:rStyle w:val="Hyperlink"/>
                  <w:rFonts w:cstheme="minorHAnsi"/>
                </w:rPr>
                <w:t>cricketfield.admin@nhs.net</w:t>
              </w:r>
            </w:hyperlink>
          </w:p>
          <w:p w14:paraId="5E8B625F" w14:textId="77777777" w:rsidR="004B60C0" w:rsidRDefault="004B60C0" w:rsidP="004F7429">
            <w:pPr>
              <w:rPr>
                <w:rFonts w:cstheme="minorHAnsi"/>
                <w:color w:val="000000"/>
                <w:lang w:eastAsia="en-GB"/>
              </w:rPr>
            </w:pPr>
          </w:p>
          <w:p w14:paraId="38223C36" w14:textId="77777777" w:rsidR="008B38A0" w:rsidRPr="006E5EB2" w:rsidRDefault="008B38A0" w:rsidP="004F7429">
            <w:pPr>
              <w:rPr>
                <w:rFonts w:cstheme="minorHAnsi"/>
                <w:color w:val="000000"/>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28" w:history="1">
              <w:r w:rsidRPr="006E5EB2">
                <w:rPr>
                  <w:rStyle w:val="Hyperlink"/>
                  <w:rFonts w:cstheme="minorHAnsi"/>
                  <w:lang w:eastAsia="en-GB"/>
                </w:rPr>
                <w:t>https://ico.org.uk/global/contact-us/</w:t>
              </w:r>
            </w:hyperlink>
            <w:r w:rsidRPr="006E5EB2">
              <w:rPr>
                <w:rFonts w:cstheme="minorHAnsi"/>
                <w:color w:val="000000"/>
                <w:lang w:eastAsia="en-GB"/>
              </w:rPr>
              <w:t xml:space="preserve">  </w:t>
            </w:r>
            <w:r>
              <w:rPr>
                <w:rFonts w:cstheme="minorHAnsi"/>
                <w:color w:val="000000"/>
                <w:lang w:eastAsia="en-GB"/>
              </w:rPr>
              <w:t xml:space="preserve">or call the helpline </w:t>
            </w:r>
            <w:r w:rsidRPr="00B34F6C">
              <w:rPr>
                <w:rStyle w:val="Strong"/>
              </w:rPr>
              <w:t>0303 123 1113</w:t>
            </w:r>
          </w:p>
        </w:tc>
      </w:tr>
    </w:tbl>
    <w:p w14:paraId="293D13BB" w14:textId="77777777" w:rsidR="008B38A0" w:rsidRPr="006E5EB2" w:rsidRDefault="008B38A0" w:rsidP="008B38A0">
      <w:pPr>
        <w:rPr>
          <w:rFonts w:cstheme="minorHAnsi"/>
        </w:rPr>
      </w:pPr>
    </w:p>
    <w:p w14:paraId="272ABCBC" w14:textId="77777777" w:rsidR="00B750C7" w:rsidRDefault="00B750C7"/>
    <w:sectPr w:rsidR="00B750C7" w:rsidSect="0044335B">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7DA5D" w14:textId="77777777" w:rsidR="001B3315" w:rsidRDefault="001B3315" w:rsidP="00F72B2B">
      <w:pPr>
        <w:spacing w:after="0" w:line="240" w:lineRule="auto"/>
      </w:pPr>
      <w:r>
        <w:separator/>
      </w:r>
    </w:p>
  </w:endnote>
  <w:endnote w:type="continuationSeparator" w:id="0">
    <w:p w14:paraId="7C15C2DE" w14:textId="77777777" w:rsidR="001B3315" w:rsidRDefault="001B3315" w:rsidP="00F72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75676"/>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rPr>
            <w:sz w:val="22"/>
            <w:szCs w:val="22"/>
          </w:rPr>
        </w:sdtEndPr>
        <w:sdtContent>
          <w:p w14:paraId="746C2561" w14:textId="77777777" w:rsidR="003A40E2" w:rsidRPr="00C950C9" w:rsidRDefault="003A40E2" w:rsidP="003A40E2">
            <w:pPr>
              <w:pStyle w:val="Footer"/>
              <w:jc w:val="center"/>
              <w:rPr>
                <w:b/>
                <w:bCs/>
                <w:sz w:val="20"/>
                <w:szCs w:val="20"/>
              </w:rPr>
            </w:pPr>
            <w:r w:rsidRPr="00C950C9">
              <w:rPr>
                <w:sz w:val="20"/>
                <w:szCs w:val="20"/>
              </w:rPr>
              <w:t xml:space="preserve">Page </w:t>
            </w:r>
            <w:r w:rsidRPr="00C950C9">
              <w:rPr>
                <w:b/>
                <w:bCs/>
                <w:sz w:val="20"/>
                <w:szCs w:val="20"/>
              </w:rPr>
              <w:fldChar w:fldCharType="begin"/>
            </w:r>
            <w:r w:rsidRPr="00C950C9">
              <w:rPr>
                <w:b/>
                <w:bCs/>
                <w:sz w:val="20"/>
                <w:szCs w:val="20"/>
              </w:rPr>
              <w:instrText xml:space="preserve"> PAGE </w:instrText>
            </w:r>
            <w:r w:rsidRPr="00C950C9">
              <w:rPr>
                <w:b/>
                <w:bCs/>
                <w:sz w:val="20"/>
                <w:szCs w:val="20"/>
              </w:rPr>
              <w:fldChar w:fldCharType="separate"/>
            </w:r>
            <w:r w:rsidR="00E411D0">
              <w:rPr>
                <w:b/>
                <w:bCs/>
                <w:noProof/>
                <w:sz w:val="20"/>
                <w:szCs w:val="20"/>
              </w:rPr>
              <w:t>2</w:t>
            </w:r>
            <w:r w:rsidRPr="00C950C9">
              <w:rPr>
                <w:b/>
                <w:bCs/>
                <w:sz w:val="20"/>
                <w:szCs w:val="20"/>
              </w:rPr>
              <w:fldChar w:fldCharType="end"/>
            </w:r>
            <w:r w:rsidRPr="00C950C9">
              <w:rPr>
                <w:sz w:val="20"/>
                <w:szCs w:val="20"/>
              </w:rPr>
              <w:t xml:space="preserve"> of </w:t>
            </w:r>
            <w:r w:rsidRPr="00C950C9">
              <w:rPr>
                <w:b/>
                <w:bCs/>
                <w:sz w:val="20"/>
                <w:szCs w:val="20"/>
              </w:rPr>
              <w:fldChar w:fldCharType="begin"/>
            </w:r>
            <w:r w:rsidRPr="00C950C9">
              <w:rPr>
                <w:b/>
                <w:bCs/>
                <w:sz w:val="20"/>
                <w:szCs w:val="20"/>
              </w:rPr>
              <w:instrText xml:space="preserve"> NUMPAGES  </w:instrText>
            </w:r>
            <w:r w:rsidRPr="00C950C9">
              <w:rPr>
                <w:b/>
                <w:bCs/>
                <w:sz w:val="20"/>
                <w:szCs w:val="20"/>
              </w:rPr>
              <w:fldChar w:fldCharType="separate"/>
            </w:r>
            <w:r w:rsidR="00E411D0">
              <w:rPr>
                <w:b/>
                <w:bCs/>
                <w:noProof/>
                <w:sz w:val="20"/>
                <w:szCs w:val="20"/>
              </w:rPr>
              <w:t>4</w:t>
            </w:r>
            <w:r w:rsidRPr="00C950C9">
              <w:rPr>
                <w:b/>
                <w:bCs/>
                <w:sz w:val="20"/>
                <w:szCs w:val="20"/>
              </w:rPr>
              <w:fldChar w:fldCharType="end"/>
            </w:r>
          </w:p>
          <w:p w14:paraId="73E30347" w14:textId="77777777" w:rsidR="003A40E2" w:rsidRPr="00C950C9" w:rsidRDefault="003A40E2" w:rsidP="003A40E2">
            <w:pPr>
              <w:pStyle w:val="Footer"/>
              <w:jc w:val="right"/>
              <w:rPr>
                <w:b/>
                <w:bCs/>
                <w:sz w:val="20"/>
                <w:szCs w:val="20"/>
              </w:rPr>
            </w:pPr>
          </w:p>
          <w:p w14:paraId="43958AD5" w14:textId="744F635F" w:rsidR="003A40E2" w:rsidRPr="003A40E2" w:rsidRDefault="003A40E2" w:rsidP="003A40E2">
            <w:pPr>
              <w:pStyle w:val="Footer"/>
              <w:jc w:val="right"/>
              <w:rPr>
                <w:b/>
                <w:bCs/>
                <w:sz w:val="24"/>
                <w:szCs w:val="24"/>
              </w:rPr>
            </w:pPr>
            <w:r>
              <w:rPr>
                <w:b/>
                <w:bCs/>
                <w:sz w:val="20"/>
                <w:szCs w:val="20"/>
              </w:rPr>
              <w:t>Patient Privacy Notice 3</w:t>
            </w:r>
            <w:r w:rsidRPr="00C950C9">
              <w:rPr>
                <w:b/>
                <w:bCs/>
                <w:sz w:val="20"/>
                <w:szCs w:val="20"/>
              </w:rPr>
              <w:t>_</w:t>
            </w:r>
            <w:r w:rsidRPr="00797879">
              <w:t xml:space="preserve"> </w:t>
            </w:r>
            <w:r w:rsidRPr="00797879">
              <w:rPr>
                <w:b/>
                <w:bCs/>
                <w:sz w:val="20"/>
                <w:szCs w:val="20"/>
              </w:rPr>
              <w:t xml:space="preserve">How your information is </w:t>
            </w:r>
            <w:r>
              <w:rPr>
                <w:b/>
                <w:bCs/>
                <w:sz w:val="20"/>
                <w:szCs w:val="20"/>
              </w:rPr>
              <w:t>shared</w:t>
            </w:r>
            <w:r w:rsidRPr="00797879">
              <w:rPr>
                <w:b/>
                <w:bCs/>
                <w:sz w:val="20"/>
                <w:szCs w:val="20"/>
              </w:rPr>
              <w:t xml:space="preserve"> </w:t>
            </w:r>
            <w:r w:rsidRPr="00C950C9">
              <w:rPr>
                <w:b/>
                <w:bCs/>
                <w:sz w:val="20"/>
                <w:szCs w:val="20"/>
              </w:rPr>
              <w:t>_Oct18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40958" w14:textId="77777777" w:rsidR="001B3315" w:rsidRDefault="001B3315" w:rsidP="00F72B2B">
      <w:pPr>
        <w:spacing w:after="0" w:line="240" w:lineRule="auto"/>
      </w:pPr>
      <w:r>
        <w:separator/>
      </w:r>
    </w:p>
  </w:footnote>
  <w:footnote w:type="continuationSeparator" w:id="0">
    <w:p w14:paraId="38C8BD1D" w14:textId="77777777" w:rsidR="001B3315" w:rsidRDefault="001B3315" w:rsidP="00F72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DB5C" w14:textId="5DE5162A" w:rsidR="00F72B2B" w:rsidRDefault="00E336BF" w:rsidP="00E336BF">
    <w:pPr>
      <w:pStyle w:val="Header"/>
      <w:jc w:val="center"/>
    </w:pPr>
    <w:r>
      <w:rPr>
        <w:noProof/>
        <w:lang w:eastAsia="en-GB"/>
      </w:rPr>
      <w:drawing>
        <wp:inline distT="0" distB="0" distL="0" distR="0" wp14:anchorId="38903C46" wp14:editId="11FB8BC5">
          <wp:extent cx="2198716" cy="75645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2198716" cy="756458"/>
                  </a:xfrm>
                  <a:prstGeom prst="rect">
                    <a:avLst/>
                  </a:prstGeom>
                </pic:spPr>
              </pic:pic>
            </a:graphicData>
          </a:graphic>
        </wp:inline>
      </w:drawing>
    </w:r>
  </w:p>
  <w:p w14:paraId="3A1D63A6" w14:textId="34BB8CF3" w:rsidR="00F64AEF" w:rsidRDefault="00F64AEF" w:rsidP="00F64AEF">
    <w:pPr>
      <w:pStyle w:val="Header"/>
      <w:tabs>
        <w:tab w:val="clear" w:pos="9026"/>
        <w:tab w:val="left" w:pos="5040"/>
        <w:tab w:val="left" w:pos="5760"/>
      </w:tabs>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E54"/>
    <w:multiLevelType w:val="hybridMultilevel"/>
    <w:tmpl w:val="DD0CB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A4CCE"/>
    <w:multiLevelType w:val="hybridMultilevel"/>
    <w:tmpl w:val="A10E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C5B3B"/>
    <w:multiLevelType w:val="hybridMultilevel"/>
    <w:tmpl w:val="62C8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E6403"/>
    <w:multiLevelType w:val="hybridMultilevel"/>
    <w:tmpl w:val="28DA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C7293"/>
    <w:multiLevelType w:val="hybridMultilevel"/>
    <w:tmpl w:val="9438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5F3E2F"/>
    <w:multiLevelType w:val="hybridMultilevel"/>
    <w:tmpl w:val="508C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09575">
    <w:abstractNumId w:val="8"/>
  </w:num>
  <w:num w:numId="2" w16cid:durableId="1602293974">
    <w:abstractNumId w:val="9"/>
  </w:num>
  <w:num w:numId="3" w16cid:durableId="1589265946">
    <w:abstractNumId w:val="7"/>
  </w:num>
  <w:num w:numId="4" w16cid:durableId="1295672642">
    <w:abstractNumId w:val="5"/>
  </w:num>
  <w:num w:numId="5" w16cid:durableId="1683583686">
    <w:abstractNumId w:val="4"/>
  </w:num>
  <w:num w:numId="6" w16cid:durableId="108284918">
    <w:abstractNumId w:val="6"/>
  </w:num>
  <w:num w:numId="7" w16cid:durableId="441416774">
    <w:abstractNumId w:val="1"/>
  </w:num>
  <w:num w:numId="8" w16cid:durableId="1076904399">
    <w:abstractNumId w:val="3"/>
  </w:num>
  <w:num w:numId="9" w16cid:durableId="481972012">
    <w:abstractNumId w:val="2"/>
  </w:num>
  <w:num w:numId="10" w16cid:durableId="1515070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8A0"/>
    <w:rsid w:val="00133501"/>
    <w:rsid w:val="001B3315"/>
    <w:rsid w:val="001D09AF"/>
    <w:rsid w:val="003A40E2"/>
    <w:rsid w:val="0044335B"/>
    <w:rsid w:val="004B60C0"/>
    <w:rsid w:val="004E7B5A"/>
    <w:rsid w:val="0050693F"/>
    <w:rsid w:val="005D2FAA"/>
    <w:rsid w:val="005F347F"/>
    <w:rsid w:val="00702D95"/>
    <w:rsid w:val="00722693"/>
    <w:rsid w:val="0077092F"/>
    <w:rsid w:val="007D6214"/>
    <w:rsid w:val="008B38A0"/>
    <w:rsid w:val="008C53EB"/>
    <w:rsid w:val="00A5302D"/>
    <w:rsid w:val="00A54442"/>
    <w:rsid w:val="00AD4A54"/>
    <w:rsid w:val="00B750C7"/>
    <w:rsid w:val="00C36A57"/>
    <w:rsid w:val="00CF4F98"/>
    <w:rsid w:val="00D5523A"/>
    <w:rsid w:val="00E336BF"/>
    <w:rsid w:val="00E411D0"/>
    <w:rsid w:val="00F64AEF"/>
    <w:rsid w:val="00F72B2B"/>
    <w:rsid w:val="00FA57F1"/>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55ADBF"/>
  <w15:docId w15:val="{CE53AC2A-0B04-425C-A766-6A129C60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8A0"/>
    <w:rPr>
      <w:rFonts w:eastAsiaTheme="minorHAnsi" w:hAnsiTheme="minorHAnsi" w:cstheme="minorBidi"/>
      <w:lang w:eastAsia="en-US"/>
    </w:rPr>
  </w:style>
  <w:style w:type="paragraph" w:styleId="Heading2">
    <w:name w:val="heading 2"/>
    <w:basedOn w:val="Normal"/>
    <w:next w:val="Normal"/>
    <w:link w:val="Heading2Char"/>
    <w:uiPriority w:val="9"/>
    <w:unhideWhenUsed/>
    <w:qFormat/>
    <w:rsid w:val="0077092F"/>
    <w:pPr>
      <w:keepNext/>
      <w:suppressAutoHyphens/>
      <w:autoSpaceDN w:val="0"/>
      <w:spacing w:after="240" w:line="312" w:lineRule="auto"/>
      <w:outlineLvl w:val="1"/>
    </w:pPr>
    <w:rPr>
      <w:rFonts w:ascii="Arial" w:eastAsia="Arial" w:hAnsi="Arial" w:cs="Arial"/>
      <w:b/>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B38A0"/>
    <w:rPr>
      <w:color w:val="0563C1" w:themeColor="hyperlink"/>
      <w:u w:val="single"/>
    </w:rPr>
  </w:style>
  <w:style w:type="table" w:styleId="TableGrid">
    <w:name w:val="Table Grid"/>
    <w:basedOn w:val="TableNormal"/>
    <w:uiPriority w:val="39"/>
    <w:rsid w:val="008B38A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8A0"/>
    <w:pPr>
      <w:ind w:left="720"/>
      <w:contextualSpacing/>
    </w:pPr>
  </w:style>
  <w:style w:type="character" w:styleId="Strong">
    <w:name w:val="Strong"/>
    <w:basedOn w:val="DefaultParagraphFont"/>
    <w:uiPriority w:val="22"/>
    <w:qFormat/>
    <w:rsid w:val="008B38A0"/>
    <w:rPr>
      <w:b/>
      <w:bCs/>
    </w:rPr>
  </w:style>
  <w:style w:type="paragraph" w:styleId="Header">
    <w:name w:val="header"/>
    <w:basedOn w:val="Normal"/>
    <w:link w:val="HeaderChar"/>
    <w:uiPriority w:val="99"/>
    <w:unhideWhenUsed/>
    <w:rsid w:val="00F72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B2B"/>
    <w:rPr>
      <w:rFonts w:eastAsiaTheme="minorHAnsi" w:hAnsiTheme="minorHAnsi" w:cstheme="minorBidi"/>
      <w:lang w:eastAsia="en-US"/>
    </w:rPr>
  </w:style>
  <w:style w:type="paragraph" w:styleId="Footer">
    <w:name w:val="footer"/>
    <w:basedOn w:val="Normal"/>
    <w:link w:val="FooterChar"/>
    <w:uiPriority w:val="99"/>
    <w:unhideWhenUsed/>
    <w:rsid w:val="00F72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B2B"/>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F72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B2B"/>
    <w:rPr>
      <w:rFonts w:ascii="Tahoma" w:eastAsiaTheme="minorHAnsi" w:hAnsi="Tahoma" w:cs="Tahoma"/>
      <w:sz w:val="16"/>
      <w:szCs w:val="16"/>
      <w:lang w:eastAsia="en-US"/>
    </w:rPr>
  </w:style>
  <w:style w:type="paragraph" w:styleId="NoSpacing">
    <w:name w:val="No Spacing"/>
    <w:uiPriority w:val="1"/>
    <w:qFormat/>
    <w:rsid w:val="008C53EB"/>
    <w:pPr>
      <w:spacing w:after="0" w:line="240" w:lineRule="auto"/>
    </w:pPr>
    <w:rPr>
      <w:rFonts w:eastAsiaTheme="minorHAnsi" w:hAnsiTheme="minorHAnsi" w:cstheme="minorBidi"/>
      <w:lang w:eastAsia="en-US"/>
    </w:rPr>
  </w:style>
  <w:style w:type="character" w:styleId="UnresolvedMention">
    <w:name w:val="Unresolved Mention"/>
    <w:basedOn w:val="DefaultParagraphFont"/>
    <w:uiPriority w:val="99"/>
    <w:semiHidden/>
    <w:unhideWhenUsed/>
    <w:rsid w:val="00702D95"/>
    <w:rPr>
      <w:color w:val="605E5C"/>
      <w:shd w:val="clear" w:color="auto" w:fill="E1DFDD"/>
    </w:rPr>
  </w:style>
  <w:style w:type="character" w:styleId="FollowedHyperlink">
    <w:name w:val="FollowedHyperlink"/>
    <w:basedOn w:val="DefaultParagraphFont"/>
    <w:uiPriority w:val="99"/>
    <w:semiHidden/>
    <w:unhideWhenUsed/>
    <w:rsid w:val="00702D95"/>
    <w:rPr>
      <w:color w:val="954F72" w:themeColor="followedHyperlink"/>
      <w:u w:val="single"/>
    </w:rPr>
  </w:style>
  <w:style w:type="character" w:customStyle="1" w:styleId="Heading2Char">
    <w:name w:val="Heading 2 Char"/>
    <w:basedOn w:val="DefaultParagraphFont"/>
    <w:link w:val="Heading2"/>
    <w:uiPriority w:val="9"/>
    <w:rsid w:val="0077092F"/>
    <w:rPr>
      <w:rFonts w:ascii="Arial" w:eastAsia="Arial" w:hAnsi="Arial" w:cs="Arial"/>
      <w:b/>
      <w:iCs/>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6720">
      <w:bodyDiv w:val="1"/>
      <w:marLeft w:val="0"/>
      <w:marRight w:val="0"/>
      <w:marTop w:val="0"/>
      <w:marBottom w:val="0"/>
      <w:divBdr>
        <w:top w:val="none" w:sz="0" w:space="0" w:color="auto"/>
        <w:left w:val="none" w:sz="0" w:space="0" w:color="auto"/>
        <w:bottom w:val="none" w:sz="0" w:space="0" w:color="auto"/>
        <w:right w:val="none" w:sz="0" w:space="0" w:color="auto"/>
      </w:divBdr>
    </w:div>
    <w:div w:id="230040739">
      <w:bodyDiv w:val="1"/>
      <w:marLeft w:val="0"/>
      <w:marRight w:val="0"/>
      <w:marTop w:val="0"/>
      <w:marBottom w:val="0"/>
      <w:divBdr>
        <w:top w:val="none" w:sz="0" w:space="0" w:color="auto"/>
        <w:left w:val="none" w:sz="0" w:space="0" w:color="auto"/>
        <w:bottom w:val="none" w:sz="0" w:space="0" w:color="auto"/>
        <w:right w:val="none" w:sz="0" w:space="0" w:color="auto"/>
      </w:divBdr>
    </w:div>
    <w:div w:id="611085673">
      <w:bodyDiv w:val="1"/>
      <w:marLeft w:val="0"/>
      <w:marRight w:val="0"/>
      <w:marTop w:val="0"/>
      <w:marBottom w:val="0"/>
      <w:divBdr>
        <w:top w:val="none" w:sz="0" w:space="0" w:color="auto"/>
        <w:left w:val="none" w:sz="0" w:space="0" w:color="auto"/>
        <w:bottom w:val="none" w:sz="0" w:space="0" w:color="auto"/>
        <w:right w:val="none" w:sz="0" w:space="0" w:color="auto"/>
      </w:divBdr>
    </w:div>
    <w:div w:id="1085342782">
      <w:bodyDiv w:val="1"/>
      <w:marLeft w:val="0"/>
      <w:marRight w:val="0"/>
      <w:marTop w:val="0"/>
      <w:marBottom w:val="0"/>
      <w:divBdr>
        <w:top w:val="none" w:sz="0" w:space="0" w:color="auto"/>
        <w:left w:val="none" w:sz="0" w:space="0" w:color="auto"/>
        <w:bottom w:val="none" w:sz="0" w:space="0" w:color="auto"/>
        <w:right w:val="none" w:sz="0" w:space="0" w:color="auto"/>
      </w:divBdr>
    </w:div>
    <w:div w:id="1198853125">
      <w:bodyDiv w:val="1"/>
      <w:marLeft w:val="0"/>
      <w:marRight w:val="0"/>
      <w:marTop w:val="0"/>
      <w:marBottom w:val="0"/>
      <w:divBdr>
        <w:top w:val="none" w:sz="0" w:space="0" w:color="auto"/>
        <w:left w:val="none" w:sz="0" w:space="0" w:color="auto"/>
        <w:bottom w:val="none" w:sz="0" w:space="0" w:color="auto"/>
        <w:right w:val="none" w:sz="0" w:space="0" w:color="auto"/>
      </w:divBdr>
    </w:div>
    <w:div w:id="1202859063">
      <w:bodyDiv w:val="1"/>
      <w:marLeft w:val="0"/>
      <w:marRight w:val="0"/>
      <w:marTop w:val="0"/>
      <w:marBottom w:val="0"/>
      <w:divBdr>
        <w:top w:val="none" w:sz="0" w:space="0" w:color="auto"/>
        <w:left w:val="none" w:sz="0" w:space="0" w:color="auto"/>
        <w:bottom w:val="none" w:sz="0" w:space="0" w:color="auto"/>
        <w:right w:val="none" w:sz="0" w:space="0" w:color="auto"/>
      </w:divBdr>
    </w:div>
    <w:div w:id="1302888062">
      <w:bodyDiv w:val="1"/>
      <w:marLeft w:val="0"/>
      <w:marRight w:val="0"/>
      <w:marTop w:val="0"/>
      <w:marBottom w:val="0"/>
      <w:divBdr>
        <w:top w:val="none" w:sz="0" w:space="0" w:color="auto"/>
        <w:left w:val="none" w:sz="0" w:space="0" w:color="auto"/>
        <w:bottom w:val="none" w:sz="0" w:space="0" w:color="auto"/>
        <w:right w:val="none" w:sz="0" w:space="0" w:color="auto"/>
      </w:divBdr>
    </w:div>
    <w:div w:id="1717779756">
      <w:bodyDiv w:val="1"/>
      <w:marLeft w:val="0"/>
      <w:marRight w:val="0"/>
      <w:marTop w:val="0"/>
      <w:marBottom w:val="0"/>
      <w:divBdr>
        <w:top w:val="none" w:sz="0" w:space="0" w:color="auto"/>
        <w:left w:val="none" w:sz="0" w:space="0" w:color="auto"/>
        <w:bottom w:val="none" w:sz="0" w:space="0" w:color="auto"/>
        <w:right w:val="none" w:sz="0" w:space="0" w:color="auto"/>
      </w:divBdr>
    </w:div>
    <w:div w:id="194969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r01.safelinks.protection.outlook.com/?url=https%3A%2F%2Fdigital.nhs.uk%2Fservices%2Fgp-connect%2Fgp-connect-in-your-organisation%2Fgp-connect-privacy-notice%2Fimpact-assessment&amp;data=05%7C02%7Camy.baker18%40nhs.net%7Cca15f10b22fe4c56778a08dda356ff17%7C37c354b285b047f5b22207b48d774ee3%7C0%7C0%7C638846316237291405%7CUnknown%7CTWFpbGZsb3d8eyJFbXB0eU1hcGkiOnRydWUsIlYiOiIwLjAuMDAwMCIsIlAiOiJXaW4zMiIsIkFOIjoiTWFpbCIsIldUIjoyfQ%3D%3D%7C0%7C%7C%7C&amp;sdata=HylslYj0IysN0EbzH8DKjfEO6U%2FAhJchvETpoXKJigk%3D&amp;reserved=0" TargetMode="External"/><Relationship Id="rId18" Type="http://schemas.openxmlformats.org/officeDocument/2006/relationships/hyperlink" Target="https://gbr01.safelinks.protection.outlook.com/?url=https%3A%2F%2Fwww.nhs.uk%2Fusing-the-nhs%2Fabout-the-nhs%2Fopt-out-of-sharing-your-health-records%2F&amp;data=05%7C02%7Camy.baker18%40nhs.net%7Ce67f4ebb43ab476a425708ddd6617b17%7C37c354b285b047f5b22207b48d774ee3%7C0%7C0%7C638902436833228950%7CUnknown%7CTWFpbGZsb3d8eyJFbXB0eU1hcGkiOnRydWUsIlYiOiIwLjAuMDAwMCIsIlAiOiJXaW4zMiIsIkFOIjoiTWFpbCIsIldUIjoyfQ%3D%3D%7C0%7C%7C%7C&amp;sdata=jMgjolzx%2BCQmjpKr9cwq5E1Lpuk4cfkDlz62GKVFO04%3D&amp;reserved=0" TargetMode="External"/><Relationship Id="rId26" Type="http://schemas.openxmlformats.org/officeDocument/2006/relationships/hyperlink" Target="https://digital.nhs.uk/article/1202/Records-Management-Code-of-Practice-for-Health-and-Social-Care-2016" TargetMode="External"/><Relationship Id="rId3" Type="http://schemas.openxmlformats.org/officeDocument/2006/relationships/customXml" Target="../customXml/item3.xml"/><Relationship Id="rId21" Type="http://schemas.openxmlformats.org/officeDocument/2006/relationships/hyperlink" Target="https://gbr01.safelinks.protection.outlook.com/?url=https%3A%2F%2Fwww.opensafely.org%2F&amp;data=05%7C02%7Camy.baker18%40nhs.net%7Ce67f4ebb43ab476a425708ddd6617b17%7C37c354b285b047f5b22207b48d774ee3%7C0%7C0%7C638902436833261621%7CUnknown%7CTWFpbGZsb3d8eyJFbXB0eU1hcGkiOnRydWUsIlYiOiIwLjAuMDAwMCIsIlAiOiJXaW4zMiIsIkFOIjoiTWFpbCIsIldUIjoyfQ%3D%3D%7C0%7C%7C%7C&amp;sdata=EDay07KuCaD3RRCOIkUSMa8TTz5s8FAk23mp2l50y9k%3D&amp;reserved=0" TargetMode="External"/><Relationship Id="rId7" Type="http://schemas.openxmlformats.org/officeDocument/2006/relationships/webSettings" Target="webSettings.xml"/><Relationship Id="rId12" Type="http://schemas.openxmlformats.org/officeDocument/2006/relationships/hyperlink" Target="http://www.cqc.org.uk/" TargetMode="External"/><Relationship Id="rId17" Type="http://schemas.openxmlformats.org/officeDocument/2006/relationships/hyperlink" Target="https://www.gov.uk/guidance/notifiable-diseases-and-causative-organisms-how-to-report" TargetMode="External"/><Relationship Id="rId25" Type="http://schemas.openxmlformats.org/officeDocument/2006/relationships/hyperlink" Target="mailto:cricketfield.admin@nhs.net" TargetMode="External"/><Relationship Id="rId2" Type="http://schemas.openxmlformats.org/officeDocument/2006/relationships/customXml" Target="../customXml/item2.xml"/><Relationship Id="rId16" Type="http://schemas.openxmlformats.org/officeDocument/2006/relationships/hyperlink" Target="https://gbr01.safelinks.protection.outlook.com/?url=https%3A%2F%2Fimmedicare.co.uk%2Fprivacy-notice%2F&amp;data=05%7C01%7Ccricketfieldpracticemanager%40nhs.net%7Cfdab1eb9c61e4ee67ca208dbe5ae348b%7C37c354b285b047f5b22207b48d774ee3%7C0%7C0%7C638356308580988329%7CUnknown%7CTWFpbGZsb3d8eyJWIjoiMC4wLjAwMDAiLCJQIjoiV2luMzIiLCJBTiI6Ik1haWwiLCJXVCI6Mn0%3D%7C3000%7C%7C%7C&amp;sdata=gTSpO9bJCKgLd1vrNoupUQpt56iAUQjY9%2FbZU0ytYs0%3D&amp;reserved=0" TargetMode="External"/><Relationship Id="rId20" Type="http://schemas.openxmlformats.org/officeDocument/2006/relationships/hyperlink" Target="https://gbr01.safelinks.protection.outlook.com/?url=https%3A%2F%2Fwww.nhs.uk%2Fusing-the-nhs%2Fabout-the-nhs%2Fopt-out-of-sharing-your-health-records%2F&amp;data=05%7C02%7Camy.baker18%40nhs.net%7Ce67f4ebb43ab476a425708ddd6617b17%7C37c354b285b047f5b22207b48d774ee3%7C0%7C0%7C638902436833228950%7CUnknown%7CTWFpbGZsb3d8eyJFbXB0eU1hcGkiOnRydWUsIlYiOiIwLjAuMDAwMCIsIlAiOiJXaW4zMiIsIkFOIjoiTWFpbCIsIldUIjoyfQ%3D%3D%7C0%7C%7C%7C&amp;sdata=jMgjolzx%2BCQmjpKr9cwq5E1Lpuk4cfkDlz62GKVFO04%3D&amp;reserved=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information-requests-from-the-home-office-to-nhs-digital" TargetMode="External"/><Relationship Id="rId24" Type="http://schemas.openxmlformats.org/officeDocument/2006/relationships/hyperlink" Target="https://www.nhs.uk/your-nhs-data-matters/"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gbr01.safelinks.protection.outlook.com/?url=https%3A%2F%2Fimmedicare.co.uk%2Fprivacy-notice%2F&amp;data=05%7C01%7Ccricketfieldpracticemanager%40nhs.net%7Cfdab1eb9c61e4ee67ca208dbe5ae348b%7C37c354b285b047f5b22207b48d774ee3%7C0%7C0%7C638356308580988329%7CUnknown%7CTWFpbGZsb3d8eyJWIjoiMC4wLjAwMDAiLCJQIjoiV2luMzIiLCJBTiI6Ik1haWwiLCJXVCI6Mn0%3D%7C3000%7C%7C%7C&amp;sdata=gTSpO9bJCKgLd1vrNoupUQpt56iAUQjY9%2FbZU0ytYs0%3D&amp;reserved=0" TargetMode="External"/><Relationship Id="rId23" Type="http://schemas.openxmlformats.org/officeDocument/2006/relationships/hyperlink" Target="mailto:d-icb.deltdpo@nhs.net" TargetMode="External"/><Relationship Id="rId28" Type="http://schemas.openxmlformats.org/officeDocument/2006/relationships/hyperlink" Target="https://ico.org.uk/global/contact-us/" TargetMode="External"/><Relationship Id="rId10" Type="http://schemas.openxmlformats.org/officeDocument/2006/relationships/hyperlink" Target="https://digital.nhs.uk/home" TargetMode="External"/><Relationship Id="rId19" Type="http://schemas.openxmlformats.org/officeDocument/2006/relationships/hyperlink" Target="https://gbr01.safelinks.protection.outlook.com/?url=https%3A%2F%2Fwww.opensafely.org%2F&amp;data=05%7C02%7Camy.baker18%40nhs.net%7Ce67f4ebb43ab476a425708ddd6617b17%7C37c354b285b047f5b22207b48d774ee3%7C0%7C0%7C638902436833261621%7CUnknown%7CTWFpbGZsb3d8eyJFbXB0eU1hcGkiOnRydWUsIlYiOiIwLjAuMDAwMCIsIlAiOiJXaW4zMiIsIkFOIjoiTWFpbCIsIldUIjoyfQ%3D%3D%7C0%7C%7C%7C&amp;sdata=EDay07KuCaD3RRCOIkUSMa8TTz5s8FAk23mp2l50y9k%3D&amp;reserved=0"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digital.nhs.uk%2Fservices%2Fgp-connect%2Fgp-connect-in-your-organisation%2Fgp-connect-privacy-notice%2Fimpact-assessment&amp;data=05%7C02%7Camy.baker18%40nhs.net%7Cca15f10b22fe4c56778a08dda356ff17%7C37c354b285b047f5b22207b48d774ee3%7C0%7C0%7C638846316237291405%7CUnknown%7CTWFpbGZsb3d8eyJFbXB0eU1hcGkiOnRydWUsIlYiOiIwLjAuMDAwMCIsIlAiOiJXaW4zMiIsIkFOIjoiTWFpbCIsIldUIjoyfQ%3D%3D%7C0%7C%7C%7C&amp;sdata=HylslYj0IysN0EbzH8DKjfEO6U%2FAhJchvETpoXKJigk%3D&amp;reserved=0" TargetMode="External"/><Relationship Id="rId22" Type="http://schemas.openxmlformats.org/officeDocument/2006/relationships/hyperlink" Target="mailto:cricketfield.admin@nhs.net" TargetMode="External"/><Relationship Id="rId27" Type="http://schemas.openxmlformats.org/officeDocument/2006/relationships/hyperlink" Target="mailto:cricketfield.admin@nhs.net"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888CC-FD09-4192-9D29-4A26EF9F0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65056-291A-42D2-9532-9166AAF974A4}">
  <ds:schemaRefs>
    <ds:schemaRef ds:uri="http://purl.org/dc/elements/1.1/"/>
    <ds:schemaRef ds:uri="http://schemas.microsoft.com/office/infopath/2007/PartnerControls"/>
    <ds:schemaRef ds:uri="http://www.w3.org/XML/1998/namespace"/>
    <ds:schemaRef ds:uri="13e47fb3-5400-4697-b3cb-741c73a8ebbd"/>
    <ds:schemaRef ds:uri="http://schemas.microsoft.com/office/2006/documentManagement/types"/>
    <ds:schemaRef ds:uri="http://purl.org/dc/terms/"/>
    <ds:schemaRef ds:uri="http://schemas.openxmlformats.org/package/2006/metadata/core-properties"/>
    <ds:schemaRef ds:uri="http://purl.org/dc/dcmitype/"/>
    <ds:schemaRef ds:uri="c2efe0ad-e471-4465-94ab-c832b74aba9b"/>
    <ds:schemaRef ds:uri="http://schemas.microsoft.com/office/2006/metadata/properties"/>
  </ds:schemaRefs>
</ds:datastoreItem>
</file>

<file path=customXml/itemProps3.xml><?xml version="1.0" encoding="utf-8"?>
<ds:datastoreItem xmlns:ds="http://schemas.openxmlformats.org/officeDocument/2006/customXml" ds:itemID="{43C7807D-BCF3-402F-9DED-A6EC7C5667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NHS SOUTH DEVON AND TORBAY CCG</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BAKER, Amy (CRICKETFIELD SURGERY)</cp:lastModifiedBy>
  <cp:revision>11</cp:revision>
  <cp:lastPrinted>2019-02-24T13:54:00Z</cp:lastPrinted>
  <dcterms:created xsi:type="dcterms:W3CDTF">2018-10-03T10:20:00Z</dcterms:created>
  <dcterms:modified xsi:type="dcterms:W3CDTF">2025-09-02T10:42:00Z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